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3537" w:rsidRDefault="00D214FD">
      <w:pPr>
        <w:jc w:val="center"/>
      </w:pPr>
      <w:bookmarkStart w:id="0" w:name="_GoBack"/>
      <w:bookmarkEnd w:id="0"/>
      <w:r>
        <w:rPr>
          <w:rFonts w:ascii="Roboto Condensed" w:eastAsia="Roboto Condensed" w:hAnsi="Roboto Condensed" w:cs="Roboto Condensed"/>
        </w:rPr>
        <w:t>Faculty Senate Meeting</w:t>
      </w:r>
    </w:p>
    <w:p w:rsidR="00EE3537" w:rsidRDefault="00D214FD">
      <w:pPr>
        <w:jc w:val="center"/>
      </w:pPr>
      <w:r>
        <w:rPr>
          <w:rFonts w:ascii="Roboto Condensed" w:eastAsia="Roboto Condensed" w:hAnsi="Roboto Condensed" w:cs="Roboto Condensed"/>
        </w:rPr>
        <w:t>September 24, 2015</w:t>
      </w:r>
    </w:p>
    <w:p w:rsidR="00EE3537" w:rsidRDefault="00EE3537"/>
    <w:p w:rsidR="00EE3537" w:rsidRDefault="00D214F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Quorum called</w:t>
      </w:r>
    </w:p>
    <w:p w:rsidR="00EE3537" w:rsidRDefault="00D214F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Present</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Aleksander Grigoryan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Mikayel Tovmasyan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Gayane Barseghyan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Yevgenya Paturyan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Madyarov</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Arto Vaun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Arthur Dolmajian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Arthur Khalatyan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Aram Keryan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Armen Mktchyan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Tsovinar Harutyunyan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Kevin Adkin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Varduhi Petrosyan</w:t>
      </w:r>
    </w:p>
    <w:p w:rsidR="00EE3537" w:rsidRDefault="00D214F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Absent</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Ara Chalabyan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Hayk Mamajanyan</w:t>
      </w:r>
    </w:p>
    <w:p w:rsidR="00EE3537" w:rsidRDefault="00D214F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Guests</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Shari Melkonian - accreditation</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Melissa Brown - outgoing Chair</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Karina Satamyan - admissions</w:t>
      </w:r>
    </w:p>
    <w:p w:rsidR="00EE3537" w:rsidRDefault="00D214F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Rhodes - ex-officio member</w:t>
      </w:r>
    </w:p>
    <w:p w:rsidR="00EE3537" w:rsidRDefault="00D214F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Agenda approved</w:t>
      </w:r>
    </w:p>
    <w:p w:rsidR="00EE3537" w:rsidRDefault="00D214F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Outgoing Chair Melissa Brown gave an overview of the role of the AUA Faculty Senate, including the role of the various Senate committees.</w:t>
      </w:r>
    </w:p>
    <w:p w:rsidR="00EE3537" w:rsidRDefault="00D214F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Election of Executive Committee:</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Chair - Irshat Madyarov</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Vice chair - Jenny </w:t>
      </w:r>
      <w:r>
        <w:rPr>
          <w:rFonts w:ascii="Roboto Condensed" w:eastAsia="Roboto Condensed" w:hAnsi="Roboto Condensed" w:cs="Roboto Condensed"/>
          <w:color w:val="222222"/>
          <w:highlight w:val="white"/>
        </w:rPr>
        <w:t>Yevgenya Paturyan</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Secretary - Kevin Adkin</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Parliamentarian - Hayk Mamajanyan </w:t>
      </w:r>
    </w:p>
    <w:p w:rsidR="00EE3537" w:rsidRDefault="00D214FD">
      <w:pPr>
        <w:numPr>
          <w:ilvl w:val="0"/>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Updates from Provost Rhodes</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Promotion Policy</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Capstone courses</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Advising</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Admissions</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First year experience program</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University Strategic Plan and Goals</w:t>
      </w:r>
    </w:p>
    <w:p w:rsidR="00EE3537" w:rsidRDefault="00D214FD">
      <w:pPr>
        <w:numPr>
          <w:ilvl w:val="0"/>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Election of Standing Committees:</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u w:val="single"/>
        </w:rPr>
        <w:t>Ethics and Grievances Committee:</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Tsovinar Harutyunyan (convener)</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Arto Vaun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EE3537" w:rsidRDefault="00D214FD">
      <w:pPr>
        <w:numPr>
          <w:ilvl w:val="2"/>
          <w:numId w:val="1"/>
        </w:numPr>
        <w:spacing w:line="240" w:lineRule="auto"/>
        <w:ind w:hanging="360"/>
        <w:contextualSpacing/>
      </w:pPr>
      <w:r>
        <w:rPr>
          <w:rFonts w:ascii="Roboto Condensed" w:eastAsia="Roboto Condensed" w:hAnsi="Roboto Condensed" w:cs="Roboto Condensed"/>
        </w:rPr>
        <w:lastRenderedPageBreak/>
        <w:t>Vahram Ghushchyan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Chaghig Arzrouni-Chahinian (need to confirm)</w:t>
      </w:r>
    </w:p>
    <w:p w:rsidR="00EE3537" w:rsidRDefault="00EE3537">
      <w:pPr>
        <w:spacing w:line="240" w:lineRule="auto"/>
      </w:pP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u w:val="single"/>
        </w:rPr>
        <w:t>Committee on Extension Programs:</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Mikayel Tovmasyan (convener)</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Aram Keryan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Arthur Dolmajian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Jenny </w:t>
      </w:r>
      <w:r>
        <w:rPr>
          <w:rFonts w:ascii="Roboto Condensed" w:eastAsia="Roboto Condensed" w:hAnsi="Roboto Condensed" w:cs="Roboto Condensed"/>
          <w:color w:val="222222"/>
          <w:highlight w:val="white"/>
        </w:rPr>
        <w:t>Yevgenya Paturyan</w:t>
      </w:r>
    </w:p>
    <w:p w:rsidR="00EE3537" w:rsidRDefault="00EE3537">
      <w:pPr>
        <w:spacing w:line="240" w:lineRule="auto"/>
      </w:pP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u w:val="single"/>
        </w:rPr>
        <w:t>Student Learning Committee:</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Artur </w:t>
      </w:r>
      <w:r>
        <w:rPr>
          <w:rFonts w:ascii="Roboto Condensed" w:eastAsia="Roboto Condensed" w:hAnsi="Roboto Condensed" w:cs="Roboto Condensed"/>
          <w:color w:val="222222"/>
          <w:highlight w:val="white"/>
        </w:rPr>
        <w:t xml:space="preserve">Khalatyan </w:t>
      </w:r>
      <w:r>
        <w:rPr>
          <w:rFonts w:ascii="Roboto Condensed" w:eastAsia="Roboto Condensed" w:hAnsi="Roboto Condensed" w:cs="Roboto Condensed"/>
        </w:rPr>
        <w:t>(convener)</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Tsovinar Harutyunyan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Armen </w:t>
      </w:r>
      <w:r>
        <w:rPr>
          <w:rFonts w:ascii="Roboto Condensed" w:eastAsia="Roboto Condensed" w:hAnsi="Roboto Condensed" w:cs="Roboto Condensed"/>
          <w:color w:val="222222"/>
          <w:highlight w:val="white"/>
        </w:rPr>
        <w:t>Mkrtchyan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Gayane Barseghyan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Vardan Baghdasaryan (need to confirm)</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Melissa Brown (need to confirm)</w:t>
      </w:r>
    </w:p>
    <w:p w:rsidR="00EE3537" w:rsidRDefault="00EE3537">
      <w:pPr>
        <w:spacing w:line="240" w:lineRule="auto"/>
      </w:pPr>
    </w:p>
    <w:p w:rsidR="00EE3537" w:rsidRDefault="00D214FD">
      <w:pPr>
        <w:numPr>
          <w:ilvl w:val="0"/>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Discussion of Graduate Admissions Policies</w:t>
      </w:r>
    </w:p>
    <w:p w:rsidR="00EE3537" w:rsidRDefault="00D214FD">
      <w:pPr>
        <w:numPr>
          <w:ilvl w:val="1"/>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Document email to all faculty se</w:t>
      </w:r>
      <w:r>
        <w:rPr>
          <w:rFonts w:ascii="Roboto Condensed" w:eastAsia="Roboto Condensed" w:hAnsi="Roboto Condensed" w:cs="Roboto Condensed"/>
        </w:rPr>
        <w:t xml:space="preserve">nate members. FS opinions have been solicited on the following topics by Varduhi Petrosyan and Karina Satamyan, representatives of the Graduate Admissions Committee. When the policies are finalized, they will be shared with FS for final approval. </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Setting </w:t>
      </w:r>
      <w:r>
        <w:rPr>
          <w:rFonts w:ascii="Roboto Condensed" w:eastAsia="Roboto Condensed" w:hAnsi="Roboto Condensed" w:cs="Roboto Condensed"/>
        </w:rPr>
        <w:t>admission requirements, test score minimums</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Conditional admission, probationary admission</w:t>
      </w:r>
    </w:p>
    <w:p w:rsidR="00EE3537" w:rsidRDefault="00D214FD">
      <w:pPr>
        <w:numPr>
          <w:ilvl w:val="2"/>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Enhancement programs, requirements completed and passed before taking any ‘for credit’ courses</w:t>
      </w:r>
    </w:p>
    <w:p w:rsidR="00EE3537" w:rsidRDefault="00D214FD">
      <w:pPr>
        <w:numPr>
          <w:ilvl w:val="0"/>
          <w:numId w:val="1"/>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Meeting ended at 6pm</w:t>
      </w:r>
    </w:p>
    <w:p w:rsidR="00EE3537" w:rsidRDefault="00EE3537">
      <w:pPr>
        <w:spacing w:line="240" w:lineRule="auto"/>
      </w:pPr>
    </w:p>
    <w:p w:rsidR="00EE3537" w:rsidRDefault="00D214FD">
      <w:pPr>
        <w:spacing w:line="240" w:lineRule="auto"/>
      </w:pPr>
      <w:r>
        <w:rPr>
          <w:rFonts w:ascii="Roboto Condensed" w:eastAsia="Roboto Condensed" w:hAnsi="Roboto Condensed" w:cs="Roboto Condensed"/>
        </w:rPr>
        <w:t xml:space="preserve">Minutes taken by Kevin Adkin. </w:t>
      </w:r>
    </w:p>
    <w:sectPr w:rsidR="00EE35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0CA0"/>
    <w:multiLevelType w:val="multilevel"/>
    <w:tmpl w:val="21DC7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EE3537"/>
    <w:rsid w:val="00D214FD"/>
    <w:rsid w:val="00E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105F1-787C-4759-A3E0-152C959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imadyarov</dc:creator>
  <cp:lastModifiedBy>user</cp:lastModifiedBy>
  <cp:revision>2</cp:revision>
  <dcterms:created xsi:type="dcterms:W3CDTF">2015-11-11T12:23:00Z</dcterms:created>
  <dcterms:modified xsi:type="dcterms:W3CDTF">2015-11-11T12:23:00Z</dcterms:modified>
</cp:coreProperties>
</file>