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0AD09" w14:textId="77777777" w:rsidR="00D21023" w:rsidRPr="007E1964" w:rsidRDefault="00D21023" w:rsidP="00201E87">
      <w:pPr>
        <w:contextualSpacing/>
      </w:pPr>
    </w:p>
    <w:p w14:paraId="197AEFF0" w14:textId="222A6E51" w:rsidR="00201E87" w:rsidRPr="007E1964" w:rsidRDefault="00473774" w:rsidP="00201E87">
      <w:pPr>
        <w:contextualSpacing/>
      </w:pPr>
      <w:r>
        <w:t>Approved 7 February 2014</w:t>
      </w:r>
    </w:p>
    <w:p w14:paraId="1C539079" w14:textId="77777777" w:rsidR="00201E87" w:rsidRPr="007E1964" w:rsidRDefault="00201E87" w:rsidP="00201E87">
      <w:pPr>
        <w:contextualSpacing/>
        <w:jc w:val="center"/>
        <w:rPr>
          <w:b/>
        </w:rPr>
      </w:pPr>
      <w:r w:rsidRPr="007E1964">
        <w:rPr>
          <w:b/>
        </w:rPr>
        <w:t>Faculty Senate Minutes</w:t>
      </w:r>
    </w:p>
    <w:p w14:paraId="4CDA33F8" w14:textId="77777777" w:rsidR="00201E87" w:rsidRPr="007E1964" w:rsidRDefault="00367DEA" w:rsidP="00201E87">
      <w:pPr>
        <w:contextualSpacing/>
        <w:jc w:val="center"/>
        <w:rPr>
          <w:b/>
        </w:rPr>
      </w:pPr>
      <w:r>
        <w:rPr>
          <w:b/>
        </w:rPr>
        <w:t>9</w:t>
      </w:r>
      <w:r w:rsidR="009A0256" w:rsidRPr="007E1964">
        <w:rPr>
          <w:b/>
        </w:rPr>
        <w:t>:</w:t>
      </w:r>
      <w:r w:rsidR="00D9412C">
        <w:rPr>
          <w:b/>
        </w:rPr>
        <w:t>00</w:t>
      </w:r>
      <w:r w:rsidR="00032C76" w:rsidRPr="007E1964">
        <w:rPr>
          <w:b/>
        </w:rPr>
        <w:t>-</w:t>
      </w:r>
      <w:r w:rsidR="007C0FC1" w:rsidRPr="007E1964">
        <w:rPr>
          <w:b/>
        </w:rPr>
        <w:t>1</w:t>
      </w:r>
      <w:r>
        <w:rPr>
          <w:b/>
        </w:rPr>
        <w:t>1</w:t>
      </w:r>
      <w:r w:rsidR="00AB36C6" w:rsidRPr="007E1964">
        <w:rPr>
          <w:b/>
        </w:rPr>
        <w:t>:</w:t>
      </w:r>
      <w:r w:rsidR="0066460F">
        <w:rPr>
          <w:b/>
        </w:rPr>
        <w:t>00</w:t>
      </w:r>
    </w:p>
    <w:p w14:paraId="6A088BE8" w14:textId="77777777" w:rsidR="00201E87" w:rsidRPr="007E1964" w:rsidRDefault="00367DEA" w:rsidP="00201E87">
      <w:pPr>
        <w:contextualSpacing/>
        <w:jc w:val="center"/>
        <w:rPr>
          <w:b/>
        </w:rPr>
      </w:pPr>
      <w:r>
        <w:rPr>
          <w:b/>
        </w:rPr>
        <w:t>January 17</w:t>
      </w:r>
      <w:r w:rsidR="00AB36C6" w:rsidRPr="007E1964">
        <w:rPr>
          <w:b/>
        </w:rPr>
        <w:t>, 201</w:t>
      </w:r>
      <w:r>
        <w:rPr>
          <w:b/>
        </w:rPr>
        <w:t>4</w:t>
      </w:r>
    </w:p>
    <w:p w14:paraId="64EC22D0" w14:textId="77777777" w:rsidR="00201E87" w:rsidRPr="007E1964" w:rsidRDefault="00201E87" w:rsidP="00201E87">
      <w:pPr>
        <w:contextualSpacing/>
        <w:jc w:val="center"/>
        <w:rPr>
          <w:b/>
        </w:rPr>
      </w:pPr>
    </w:p>
    <w:tbl>
      <w:tblPr>
        <w:tblStyle w:val="TableGrid"/>
        <w:tblpPr w:leftFromText="180" w:rightFromText="180" w:vertAnchor="page" w:horzAnchor="margin" w:tblpY="3316"/>
        <w:tblW w:w="9965" w:type="dxa"/>
        <w:tblLook w:val="04A0" w:firstRow="1" w:lastRow="0" w:firstColumn="1" w:lastColumn="0" w:noHBand="0" w:noVBand="1"/>
      </w:tblPr>
      <w:tblGrid>
        <w:gridCol w:w="3321"/>
        <w:gridCol w:w="3322"/>
        <w:gridCol w:w="3322"/>
      </w:tblGrid>
      <w:tr w:rsidR="00A77E8B" w:rsidRPr="007E1964" w14:paraId="17EF7E0E" w14:textId="77777777" w:rsidTr="00D174AA">
        <w:trPr>
          <w:trHeight w:val="690"/>
        </w:trPr>
        <w:tc>
          <w:tcPr>
            <w:tcW w:w="3321" w:type="dxa"/>
          </w:tcPr>
          <w:p w14:paraId="5200761B" w14:textId="77777777" w:rsidR="007C0FC1" w:rsidRPr="007E1964" w:rsidRDefault="00A77E8B" w:rsidP="000803B4">
            <w:pPr>
              <w:contextualSpacing/>
            </w:pPr>
            <w:r w:rsidRPr="007E1964">
              <w:rPr>
                <w:b/>
              </w:rPr>
              <w:t xml:space="preserve">Members Present  </w:t>
            </w:r>
          </w:p>
        </w:tc>
        <w:tc>
          <w:tcPr>
            <w:tcW w:w="3322" w:type="dxa"/>
          </w:tcPr>
          <w:p w14:paraId="76BFBCE7" w14:textId="77777777" w:rsidR="00A77E8B" w:rsidRPr="007E1964" w:rsidRDefault="00A77E8B" w:rsidP="00D174AA">
            <w:pPr>
              <w:contextualSpacing/>
              <w:rPr>
                <w:b/>
              </w:rPr>
            </w:pPr>
            <w:r w:rsidRPr="007E1964">
              <w:rPr>
                <w:b/>
              </w:rPr>
              <w:t xml:space="preserve">Members Absent                            </w:t>
            </w:r>
          </w:p>
        </w:tc>
        <w:tc>
          <w:tcPr>
            <w:tcW w:w="3322" w:type="dxa"/>
          </w:tcPr>
          <w:p w14:paraId="34BED49E" w14:textId="77777777" w:rsidR="00A77E8B" w:rsidRPr="007E1964" w:rsidRDefault="00A77E8B" w:rsidP="00D174AA">
            <w:pPr>
              <w:contextualSpacing/>
              <w:rPr>
                <w:b/>
              </w:rPr>
            </w:pPr>
            <w:r w:rsidRPr="007E1964">
              <w:rPr>
                <w:b/>
              </w:rPr>
              <w:t xml:space="preserve">Guests              </w:t>
            </w:r>
          </w:p>
        </w:tc>
      </w:tr>
      <w:tr w:rsidR="000803B4" w:rsidRPr="007E1964" w14:paraId="3B76758E" w14:textId="77777777" w:rsidTr="00D174AA">
        <w:trPr>
          <w:trHeight w:val="326"/>
        </w:trPr>
        <w:tc>
          <w:tcPr>
            <w:tcW w:w="3321" w:type="dxa"/>
          </w:tcPr>
          <w:p w14:paraId="59C38B98" w14:textId="77777777" w:rsidR="000803B4" w:rsidRPr="000803B4" w:rsidRDefault="000803B4" w:rsidP="000803B4">
            <w:pPr>
              <w:contextualSpacing/>
            </w:pPr>
            <w:r w:rsidRPr="000803B4">
              <w:t>Doug Shumavon</w:t>
            </w:r>
          </w:p>
        </w:tc>
        <w:tc>
          <w:tcPr>
            <w:tcW w:w="3322" w:type="dxa"/>
          </w:tcPr>
          <w:p w14:paraId="3DCF1C03" w14:textId="77777777" w:rsidR="000803B4" w:rsidRPr="007E1964" w:rsidRDefault="000803B4" w:rsidP="000803B4">
            <w:pPr>
              <w:contextualSpacing/>
            </w:pPr>
            <w:proofErr w:type="spellStart"/>
            <w:r w:rsidRPr="007E1964">
              <w:t>Artak</w:t>
            </w:r>
            <w:proofErr w:type="spellEnd"/>
            <w:r w:rsidRPr="007E1964">
              <w:t xml:space="preserve"> </w:t>
            </w:r>
            <w:proofErr w:type="spellStart"/>
            <w:r w:rsidRPr="007E1964">
              <w:t>Hambarian</w:t>
            </w:r>
            <w:proofErr w:type="spellEnd"/>
          </w:p>
        </w:tc>
        <w:tc>
          <w:tcPr>
            <w:tcW w:w="3322" w:type="dxa"/>
          </w:tcPr>
          <w:p w14:paraId="4D72781B" w14:textId="77777777" w:rsidR="000803B4" w:rsidRPr="000803B4" w:rsidRDefault="000803B4" w:rsidP="000803B4">
            <w:pPr>
              <w:contextualSpacing/>
            </w:pPr>
            <w:proofErr w:type="spellStart"/>
            <w:r w:rsidRPr="000803B4">
              <w:t>Varduhi</w:t>
            </w:r>
            <w:proofErr w:type="spellEnd"/>
            <w:r w:rsidRPr="000803B4">
              <w:t xml:space="preserve"> </w:t>
            </w:r>
            <w:proofErr w:type="spellStart"/>
            <w:r w:rsidRPr="000803B4">
              <w:t>Petrosyan</w:t>
            </w:r>
            <w:proofErr w:type="spellEnd"/>
          </w:p>
        </w:tc>
      </w:tr>
      <w:tr w:rsidR="00367DEA" w:rsidRPr="007E1964" w14:paraId="2483D15F" w14:textId="77777777" w:rsidTr="00D174AA">
        <w:trPr>
          <w:trHeight w:val="326"/>
        </w:trPr>
        <w:tc>
          <w:tcPr>
            <w:tcW w:w="3321" w:type="dxa"/>
          </w:tcPr>
          <w:p w14:paraId="4A88A8F2" w14:textId="77777777" w:rsidR="00367DEA" w:rsidRPr="000803B4" w:rsidRDefault="00367DEA" w:rsidP="00367DEA">
            <w:pPr>
              <w:contextualSpacing/>
            </w:pPr>
            <w:r w:rsidRPr="007E1964">
              <w:t xml:space="preserve">Aram </w:t>
            </w:r>
            <w:proofErr w:type="spellStart"/>
            <w:r w:rsidRPr="007E1964">
              <w:t>Hajian</w:t>
            </w:r>
            <w:proofErr w:type="spellEnd"/>
          </w:p>
        </w:tc>
        <w:tc>
          <w:tcPr>
            <w:tcW w:w="3322" w:type="dxa"/>
          </w:tcPr>
          <w:p w14:paraId="77C61604" w14:textId="77777777" w:rsidR="00367DEA" w:rsidRPr="007E1964" w:rsidRDefault="00367DEA" w:rsidP="00367DEA">
            <w:pPr>
              <w:contextualSpacing/>
            </w:pPr>
            <w:r w:rsidRPr="000803B4">
              <w:t xml:space="preserve">Arman </w:t>
            </w:r>
            <w:proofErr w:type="spellStart"/>
            <w:r w:rsidRPr="000803B4">
              <w:t>Zrvandyan</w:t>
            </w:r>
            <w:proofErr w:type="spellEnd"/>
          </w:p>
        </w:tc>
        <w:tc>
          <w:tcPr>
            <w:tcW w:w="3322" w:type="dxa"/>
          </w:tcPr>
          <w:p w14:paraId="054789F3" w14:textId="77777777" w:rsidR="00367DEA" w:rsidRPr="000803B4" w:rsidRDefault="00367DEA" w:rsidP="00367DEA">
            <w:pPr>
              <w:contextualSpacing/>
            </w:pPr>
            <w:r>
              <w:t>Don Fuller</w:t>
            </w:r>
          </w:p>
        </w:tc>
      </w:tr>
      <w:tr w:rsidR="00367DEA" w:rsidRPr="007E1964" w14:paraId="4F1BC787" w14:textId="77777777" w:rsidTr="00D174AA">
        <w:trPr>
          <w:trHeight w:val="326"/>
        </w:trPr>
        <w:tc>
          <w:tcPr>
            <w:tcW w:w="3321" w:type="dxa"/>
          </w:tcPr>
          <w:p w14:paraId="7003F5C9" w14:textId="77777777" w:rsidR="00367DEA" w:rsidRPr="000803B4" w:rsidRDefault="00367DEA" w:rsidP="00367DEA">
            <w:pPr>
              <w:contextualSpacing/>
            </w:pPr>
            <w:r w:rsidRPr="000803B4">
              <w:t>Melissa Brown</w:t>
            </w:r>
          </w:p>
        </w:tc>
        <w:tc>
          <w:tcPr>
            <w:tcW w:w="3322" w:type="dxa"/>
          </w:tcPr>
          <w:p w14:paraId="62F91CC6" w14:textId="77777777" w:rsidR="00367DEA" w:rsidRPr="007E1964" w:rsidRDefault="00367DEA" w:rsidP="00367DEA">
            <w:pPr>
              <w:contextualSpacing/>
            </w:pPr>
            <w:proofErr w:type="spellStart"/>
            <w:r w:rsidRPr="007E1964">
              <w:t>Vahram</w:t>
            </w:r>
            <w:proofErr w:type="spellEnd"/>
            <w:r w:rsidRPr="007E1964">
              <w:t xml:space="preserve"> </w:t>
            </w:r>
            <w:proofErr w:type="spellStart"/>
            <w:r w:rsidRPr="007E1964">
              <w:t>Ghushchyan</w:t>
            </w:r>
            <w:proofErr w:type="spellEnd"/>
          </w:p>
        </w:tc>
        <w:tc>
          <w:tcPr>
            <w:tcW w:w="3322" w:type="dxa"/>
          </w:tcPr>
          <w:p w14:paraId="09D1C268" w14:textId="77777777" w:rsidR="00367DEA" w:rsidRPr="000803B4" w:rsidRDefault="00367DEA" w:rsidP="00367DEA">
            <w:pPr>
              <w:contextualSpacing/>
            </w:pPr>
            <w:r>
              <w:t>Student Council representative</w:t>
            </w:r>
          </w:p>
        </w:tc>
      </w:tr>
      <w:tr w:rsidR="00367DEA" w:rsidRPr="007E1964" w14:paraId="14A3F96F" w14:textId="77777777" w:rsidTr="00D174AA">
        <w:trPr>
          <w:trHeight w:val="326"/>
        </w:trPr>
        <w:tc>
          <w:tcPr>
            <w:tcW w:w="3321" w:type="dxa"/>
          </w:tcPr>
          <w:p w14:paraId="77C26546" w14:textId="77777777" w:rsidR="00367DEA" w:rsidRPr="000803B4" w:rsidRDefault="00367DEA" w:rsidP="00367DEA">
            <w:pPr>
              <w:contextualSpacing/>
            </w:pPr>
            <w:r w:rsidRPr="000803B4">
              <w:t xml:space="preserve">Catherine </w:t>
            </w:r>
            <w:proofErr w:type="spellStart"/>
            <w:r w:rsidRPr="000803B4">
              <w:t>Buon</w:t>
            </w:r>
            <w:proofErr w:type="spellEnd"/>
          </w:p>
        </w:tc>
        <w:tc>
          <w:tcPr>
            <w:tcW w:w="3322" w:type="dxa"/>
          </w:tcPr>
          <w:p w14:paraId="77B42975" w14:textId="77777777" w:rsidR="00367DEA" w:rsidRPr="007E1964" w:rsidRDefault="00367DEA" w:rsidP="00367DEA">
            <w:pPr>
              <w:contextualSpacing/>
            </w:pPr>
            <w:proofErr w:type="spellStart"/>
            <w:r>
              <w:t>Alen</w:t>
            </w:r>
            <w:proofErr w:type="spellEnd"/>
            <w:r>
              <w:t xml:space="preserve"> </w:t>
            </w:r>
            <w:proofErr w:type="spellStart"/>
            <w:r>
              <w:t>Amirkhanian</w:t>
            </w:r>
            <w:proofErr w:type="spellEnd"/>
          </w:p>
        </w:tc>
        <w:tc>
          <w:tcPr>
            <w:tcW w:w="3322" w:type="dxa"/>
          </w:tcPr>
          <w:p w14:paraId="55A77799" w14:textId="77777777" w:rsidR="00367DEA" w:rsidRPr="000803B4" w:rsidRDefault="00367DEA" w:rsidP="00367DEA">
            <w:pPr>
              <w:contextualSpacing/>
            </w:pPr>
          </w:p>
        </w:tc>
      </w:tr>
      <w:tr w:rsidR="00367DEA" w:rsidRPr="007E1964" w14:paraId="7F51A875" w14:textId="77777777" w:rsidTr="00D174AA">
        <w:trPr>
          <w:trHeight w:val="345"/>
        </w:trPr>
        <w:tc>
          <w:tcPr>
            <w:tcW w:w="3321" w:type="dxa"/>
          </w:tcPr>
          <w:p w14:paraId="71A4CA6C" w14:textId="77777777" w:rsidR="00367DEA" w:rsidRPr="000803B4" w:rsidRDefault="00367DEA" w:rsidP="00367DEA">
            <w:pPr>
              <w:contextualSpacing/>
            </w:pPr>
            <w:proofErr w:type="spellStart"/>
            <w:r w:rsidRPr="000803B4">
              <w:t>Arpie</w:t>
            </w:r>
            <w:proofErr w:type="spellEnd"/>
            <w:r w:rsidRPr="000803B4">
              <w:t xml:space="preserve"> </w:t>
            </w:r>
            <w:proofErr w:type="spellStart"/>
            <w:r w:rsidRPr="000803B4">
              <w:t>Balian</w:t>
            </w:r>
            <w:proofErr w:type="spellEnd"/>
          </w:p>
        </w:tc>
        <w:tc>
          <w:tcPr>
            <w:tcW w:w="3322" w:type="dxa"/>
          </w:tcPr>
          <w:p w14:paraId="59F68CCA" w14:textId="77777777" w:rsidR="00367DEA" w:rsidRPr="007E1964" w:rsidRDefault="00367DEA" w:rsidP="00367DEA">
            <w:pPr>
              <w:contextualSpacing/>
            </w:pPr>
            <w:proofErr w:type="spellStart"/>
            <w:r w:rsidRPr="007E1964">
              <w:t>Alexan</w:t>
            </w:r>
            <w:proofErr w:type="spellEnd"/>
            <w:r w:rsidRPr="007E1964">
              <w:t xml:space="preserve"> </w:t>
            </w:r>
            <w:proofErr w:type="spellStart"/>
            <w:r w:rsidRPr="007E1964">
              <w:t>Simonyan</w:t>
            </w:r>
            <w:proofErr w:type="spellEnd"/>
          </w:p>
        </w:tc>
        <w:tc>
          <w:tcPr>
            <w:tcW w:w="3322" w:type="dxa"/>
          </w:tcPr>
          <w:p w14:paraId="62840F73" w14:textId="77777777" w:rsidR="00367DEA" w:rsidRPr="007E1964" w:rsidRDefault="00367DEA" w:rsidP="00367DEA">
            <w:pPr>
              <w:contextualSpacing/>
            </w:pPr>
          </w:p>
        </w:tc>
      </w:tr>
      <w:tr w:rsidR="00367DEA" w:rsidRPr="007E1964" w14:paraId="01EB3F47" w14:textId="77777777" w:rsidTr="00D174AA">
        <w:trPr>
          <w:trHeight w:val="326"/>
        </w:trPr>
        <w:tc>
          <w:tcPr>
            <w:tcW w:w="3321" w:type="dxa"/>
          </w:tcPr>
          <w:p w14:paraId="7AB8901B" w14:textId="77777777" w:rsidR="00367DEA" w:rsidRPr="000803B4" w:rsidRDefault="00367DEA" w:rsidP="00367DEA">
            <w:pPr>
              <w:contextualSpacing/>
            </w:pPr>
            <w:proofErr w:type="spellStart"/>
            <w:r w:rsidRPr="000803B4">
              <w:t>Sargis</w:t>
            </w:r>
            <w:proofErr w:type="spellEnd"/>
            <w:r w:rsidRPr="000803B4">
              <w:t xml:space="preserve"> </w:t>
            </w:r>
            <w:proofErr w:type="spellStart"/>
            <w:r w:rsidRPr="000803B4">
              <w:t>Zeytunyan</w:t>
            </w:r>
            <w:proofErr w:type="spellEnd"/>
            <w:r w:rsidRPr="000803B4">
              <w:t xml:space="preserve">                                                </w:t>
            </w:r>
          </w:p>
        </w:tc>
        <w:tc>
          <w:tcPr>
            <w:tcW w:w="3322" w:type="dxa"/>
          </w:tcPr>
          <w:p w14:paraId="157D428A" w14:textId="77777777" w:rsidR="00367DEA" w:rsidRPr="007E1964" w:rsidRDefault="00367DEA" w:rsidP="00367DEA">
            <w:pPr>
              <w:contextualSpacing/>
            </w:pPr>
          </w:p>
        </w:tc>
        <w:tc>
          <w:tcPr>
            <w:tcW w:w="3322" w:type="dxa"/>
          </w:tcPr>
          <w:p w14:paraId="016E5CD0" w14:textId="77777777" w:rsidR="00367DEA" w:rsidRPr="007E1964" w:rsidRDefault="00367DEA" w:rsidP="00367DEA">
            <w:pPr>
              <w:contextualSpacing/>
            </w:pPr>
          </w:p>
        </w:tc>
      </w:tr>
      <w:tr w:rsidR="00367DEA" w:rsidRPr="007E1964" w14:paraId="3E00F8C9" w14:textId="77777777" w:rsidTr="00D174AA">
        <w:trPr>
          <w:trHeight w:val="345"/>
        </w:trPr>
        <w:tc>
          <w:tcPr>
            <w:tcW w:w="3321" w:type="dxa"/>
          </w:tcPr>
          <w:p w14:paraId="38E7449C" w14:textId="77777777" w:rsidR="00367DEA" w:rsidRPr="000803B4" w:rsidRDefault="00367DEA" w:rsidP="00367DEA">
            <w:pPr>
              <w:contextualSpacing/>
            </w:pPr>
            <w:proofErr w:type="spellStart"/>
            <w:r w:rsidRPr="000803B4">
              <w:t>Rai</w:t>
            </w:r>
            <w:proofErr w:type="spellEnd"/>
            <w:r w:rsidRPr="000803B4">
              <w:t xml:space="preserve"> </w:t>
            </w:r>
            <w:proofErr w:type="spellStart"/>
            <w:r w:rsidRPr="000803B4">
              <w:t>Farelly</w:t>
            </w:r>
            <w:proofErr w:type="spellEnd"/>
          </w:p>
        </w:tc>
        <w:tc>
          <w:tcPr>
            <w:tcW w:w="3322" w:type="dxa"/>
          </w:tcPr>
          <w:p w14:paraId="1B3FF465" w14:textId="77777777" w:rsidR="00367DEA" w:rsidRPr="007E1964" w:rsidRDefault="00367DEA" w:rsidP="00367DEA">
            <w:pPr>
              <w:contextualSpacing/>
            </w:pPr>
          </w:p>
        </w:tc>
        <w:tc>
          <w:tcPr>
            <w:tcW w:w="3322" w:type="dxa"/>
          </w:tcPr>
          <w:p w14:paraId="7F8F7824" w14:textId="77777777" w:rsidR="00367DEA" w:rsidRPr="007E1964" w:rsidRDefault="00367DEA" w:rsidP="00367DEA">
            <w:pPr>
              <w:contextualSpacing/>
            </w:pPr>
          </w:p>
        </w:tc>
      </w:tr>
      <w:tr w:rsidR="00367DEA" w:rsidRPr="007E1964" w14:paraId="27A4E48B" w14:textId="77777777" w:rsidTr="00D174AA">
        <w:trPr>
          <w:trHeight w:val="345"/>
        </w:trPr>
        <w:tc>
          <w:tcPr>
            <w:tcW w:w="3321" w:type="dxa"/>
          </w:tcPr>
          <w:p w14:paraId="46550CAA" w14:textId="77777777" w:rsidR="00367DEA" w:rsidRPr="000803B4" w:rsidRDefault="00367DEA" w:rsidP="00367DEA">
            <w:pPr>
              <w:contextualSpacing/>
            </w:pPr>
            <w:proofErr w:type="spellStart"/>
            <w:r w:rsidRPr="000803B4">
              <w:t>Tsovinar</w:t>
            </w:r>
            <w:proofErr w:type="spellEnd"/>
            <w:r w:rsidRPr="000803B4">
              <w:t xml:space="preserve"> </w:t>
            </w:r>
            <w:proofErr w:type="spellStart"/>
            <w:r w:rsidRPr="000803B4">
              <w:t>Harutyunyan</w:t>
            </w:r>
            <w:proofErr w:type="spellEnd"/>
          </w:p>
        </w:tc>
        <w:tc>
          <w:tcPr>
            <w:tcW w:w="3322" w:type="dxa"/>
          </w:tcPr>
          <w:p w14:paraId="47D3A0D6" w14:textId="77777777" w:rsidR="00367DEA" w:rsidRPr="007E1964" w:rsidRDefault="00367DEA" w:rsidP="00367DEA">
            <w:pPr>
              <w:contextualSpacing/>
            </w:pPr>
          </w:p>
        </w:tc>
        <w:tc>
          <w:tcPr>
            <w:tcW w:w="3322" w:type="dxa"/>
          </w:tcPr>
          <w:p w14:paraId="1CCE0BBC" w14:textId="77777777" w:rsidR="00367DEA" w:rsidRPr="007E1964" w:rsidRDefault="00367DEA" w:rsidP="00367DEA">
            <w:pPr>
              <w:contextualSpacing/>
            </w:pPr>
          </w:p>
        </w:tc>
      </w:tr>
      <w:tr w:rsidR="00367DEA" w:rsidRPr="007E1964" w14:paraId="1DB65F94" w14:textId="77777777" w:rsidTr="00D174AA">
        <w:trPr>
          <w:trHeight w:val="326"/>
        </w:trPr>
        <w:tc>
          <w:tcPr>
            <w:tcW w:w="3321" w:type="dxa"/>
          </w:tcPr>
          <w:p w14:paraId="7BE079A4" w14:textId="77777777" w:rsidR="00367DEA" w:rsidRPr="000803B4" w:rsidRDefault="00367DEA" w:rsidP="00367DEA">
            <w:pPr>
              <w:contextualSpacing/>
            </w:pPr>
            <w:proofErr w:type="spellStart"/>
            <w:r w:rsidRPr="000803B4">
              <w:t>Gohar</w:t>
            </w:r>
            <w:proofErr w:type="spellEnd"/>
            <w:r w:rsidRPr="000803B4">
              <w:t xml:space="preserve"> </w:t>
            </w:r>
            <w:proofErr w:type="spellStart"/>
            <w:r w:rsidRPr="000803B4">
              <w:t>Stepanyan</w:t>
            </w:r>
            <w:proofErr w:type="spellEnd"/>
          </w:p>
        </w:tc>
        <w:tc>
          <w:tcPr>
            <w:tcW w:w="3322" w:type="dxa"/>
          </w:tcPr>
          <w:p w14:paraId="6DA77DEA" w14:textId="77777777" w:rsidR="00367DEA" w:rsidRPr="007E1964" w:rsidRDefault="00367DEA" w:rsidP="00367DEA">
            <w:pPr>
              <w:contextualSpacing/>
            </w:pPr>
          </w:p>
        </w:tc>
        <w:tc>
          <w:tcPr>
            <w:tcW w:w="3322" w:type="dxa"/>
          </w:tcPr>
          <w:p w14:paraId="4D96653B" w14:textId="77777777" w:rsidR="00367DEA" w:rsidRPr="007E1964" w:rsidRDefault="00367DEA" w:rsidP="00367DEA">
            <w:pPr>
              <w:contextualSpacing/>
            </w:pPr>
          </w:p>
        </w:tc>
      </w:tr>
      <w:tr w:rsidR="00367DEA" w:rsidRPr="007E1964" w14:paraId="50E94A82" w14:textId="77777777" w:rsidTr="00D174AA">
        <w:trPr>
          <w:trHeight w:val="345"/>
        </w:trPr>
        <w:tc>
          <w:tcPr>
            <w:tcW w:w="3321" w:type="dxa"/>
          </w:tcPr>
          <w:p w14:paraId="787D6DC1" w14:textId="77777777" w:rsidR="00367DEA" w:rsidRPr="000803B4" w:rsidRDefault="00367DEA" w:rsidP="00367DEA">
            <w:pPr>
              <w:contextualSpacing/>
            </w:pPr>
            <w:r w:rsidRPr="000803B4">
              <w:t xml:space="preserve">Sergey </w:t>
            </w:r>
            <w:proofErr w:type="spellStart"/>
            <w:r w:rsidRPr="000803B4">
              <w:t>Tantushyan</w:t>
            </w:r>
            <w:proofErr w:type="spellEnd"/>
          </w:p>
        </w:tc>
        <w:tc>
          <w:tcPr>
            <w:tcW w:w="3322" w:type="dxa"/>
          </w:tcPr>
          <w:p w14:paraId="7EE87FC4" w14:textId="77777777" w:rsidR="00367DEA" w:rsidRPr="000803B4" w:rsidRDefault="00367DEA" w:rsidP="00367DEA">
            <w:pPr>
              <w:contextualSpacing/>
            </w:pPr>
          </w:p>
        </w:tc>
        <w:tc>
          <w:tcPr>
            <w:tcW w:w="3322" w:type="dxa"/>
          </w:tcPr>
          <w:p w14:paraId="387A8FBE" w14:textId="77777777" w:rsidR="00367DEA" w:rsidRPr="007E1964" w:rsidRDefault="00367DEA" w:rsidP="00367DEA">
            <w:pPr>
              <w:contextualSpacing/>
            </w:pPr>
          </w:p>
        </w:tc>
      </w:tr>
      <w:tr w:rsidR="00367DEA" w:rsidRPr="007E1964" w14:paraId="06F66C01" w14:textId="77777777" w:rsidTr="00D174AA">
        <w:trPr>
          <w:trHeight w:val="326"/>
        </w:trPr>
        <w:tc>
          <w:tcPr>
            <w:tcW w:w="3321" w:type="dxa"/>
          </w:tcPr>
          <w:p w14:paraId="20DC38F1" w14:textId="77777777" w:rsidR="00367DEA" w:rsidRPr="000803B4" w:rsidRDefault="00367DEA" w:rsidP="00367DEA">
            <w:pPr>
              <w:contextualSpacing/>
            </w:pPr>
            <w:proofErr w:type="spellStart"/>
            <w:r w:rsidRPr="000803B4">
              <w:t>Sos</w:t>
            </w:r>
            <w:proofErr w:type="spellEnd"/>
            <w:r w:rsidRPr="000803B4">
              <w:t xml:space="preserve"> </w:t>
            </w:r>
            <w:proofErr w:type="spellStart"/>
            <w:r w:rsidRPr="000803B4">
              <w:t>Bagramyan</w:t>
            </w:r>
            <w:proofErr w:type="spellEnd"/>
          </w:p>
        </w:tc>
        <w:tc>
          <w:tcPr>
            <w:tcW w:w="3322" w:type="dxa"/>
          </w:tcPr>
          <w:p w14:paraId="3B81359D" w14:textId="77777777" w:rsidR="00367DEA" w:rsidRPr="000803B4" w:rsidRDefault="00367DEA" w:rsidP="00367DEA">
            <w:pPr>
              <w:contextualSpacing/>
            </w:pPr>
          </w:p>
        </w:tc>
        <w:tc>
          <w:tcPr>
            <w:tcW w:w="3322" w:type="dxa"/>
          </w:tcPr>
          <w:p w14:paraId="66F2AD7C" w14:textId="77777777" w:rsidR="00367DEA" w:rsidRPr="007E1964" w:rsidRDefault="00367DEA" w:rsidP="00367DEA">
            <w:pPr>
              <w:contextualSpacing/>
            </w:pPr>
          </w:p>
        </w:tc>
      </w:tr>
      <w:tr w:rsidR="00367DEA" w:rsidRPr="007E1964" w14:paraId="1706D3E1" w14:textId="77777777" w:rsidTr="00D174AA">
        <w:trPr>
          <w:trHeight w:val="326"/>
        </w:trPr>
        <w:tc>
          <w:tcPr>
            <w:tcW w:w="3321" w:type="dxa"/>
          </w:tcPr>
          <w:p w14:paraId="369A22CD" w14:textId="77777777" w:rsidR="00367DEA" w:rsidRPr="000803B4" w:rsidRDefault="00367DEA" w:rsidP="00367DEA">
            <w:pPr>
              <w:contextualSpacing/>
            </w:pPr>
            <w:proofErr w:type="spellStart"/>
            <w:r w:rsidRPr="007E1964">
              <w:t>Aleksandr</w:t>
            </w:r>
            <w:proofErr w:type="spellEnd"/>
            <w:r w:rsidRPr="007E1964">
              <w:t xml:space="preserve"> </w:t>
            </w:r>
            <w:proofErr w:type="spellStart"/>
            <w:r w:rsidRPr="007E1964">
              <w:t>Grigoryan</w:t>
            </w:r>
            <w:proofErr w:type="spellEnd"/>
          </w:p>
        </w:tc>
        <w:tc>
          <w:tcPr>
            <w:tcW w:w="3322" w:type="dxa"/>
          </w:tcPr>
          <w:p w14:paraId="5235F467" w14:textId="77777777" w:rsidR="00367DEA" w:rsidRPr="000803B4" w:rsidRDefault="00367DEA" w:rsidP="00367DEA">
            <w:pPr>
              <w:contextualSpacing/>
            </w:pPr>
          </w:p>
        </w:tc>
        <w:tc>
          <w:tcPr>
            <w:tcW w:w="3322" w:type="dxa"/>
          </w:tcPr>
          <w:p w14:paraId="7AEDFCC4" w14:textId="77777777" w:rsidR="00367DEA" w:rsidRPr="007E1964" w:rsidRDefault="00367DEA" w:rsidP="00367DEA">
            <w:pPr>
              <w:contextualSpacing/>
            </w:pPr>
          </w:p>
        </w:tc>
      </w:tr>
    </w:tbl>
    <w:p w14:paraId="7BFB2F22" w14:textId="77777777" w:rsidR="004D2298" w:rsidRDefault="004D2298" w:rsidP="005B035F">
      <w:pPr>
        <w:spacing w:line="240" w:lineRule="auto"/>
      </w:pPr>
    </w:p>
    <w:p w14:paraId="6E4C27BB" w14:textId="77777777" w:rsidR="00201E87" w:rsidRPr="007E1964" w:rsidRDefault="00201E87" w:rsidP="00201E87">
      <w:pPr>
        <w:jc w:val="center"/>
        <w:rPr>
          <w:b/>
        </w:rPr>
      </w:pPr>
      <w:r w:rsidRPr="007E1964">
        <w:rPr>
          <w:b/>
        </w:rPr>
        <w:t>FACULTY SENATE AGENDA</w:t>
      </w:r>
    </w:p>
    <w:p w14:paraId="7A9D1EDA" w14:textId="77777777" w:rsidR="00D33143" w:rsidRDefault="00D33143" w:rsidP="00D33143">
      <w:pPr>
        <w:shd w:val="clear" w:color="auto" w:fill="FFFFFF"/>
        <w:rPr>
          <w:rFonts w:cs="Arial"/>
          <w:color w:val="222222"/>
        </w:rPr>
      </w:pPr>
      <w:r w:rsidRPr="007E1964">
        <w:rPr>
          <w:rFonts w:cs="Arial"/>
          <w:color w:val="222222"/>
        </w:rPr>
        <w:t>Ag</w:t>
      </w:r>
      <w:r w:rsidR="002613AB" w:rsidRPr="007E1964">
        <w:rPr>
          <w:rFonts w:cs="Arial"/>
          <w:color w:val="222222"/>
        </w:rPr>
        <w:t xml:space="preserve">enda for FS meeting </w:t>
      </w:r>
      <w:r w:rsidR="00367DEA">
        <w:rPr>
          <w:rFonts w:cs="Arial"/>
          <w:color w:val="222222"/>
        </w:rPr>
        <w:t>January 17</w:t>
      </w:r>
      <w:r w:rsidR="00032C76" w:rsidRPr="007E1964">
        <w:rPr>
          <w:rFonts w:cs="Arial"/>
          <w:color w:val="222222"/>
        </w:rPr>
        <w:t>, 201</w:t>
      </w:r>
      <w:r w:rsidR="00367DEA">
        <w:rPr>
          <w:rFonts w:cs="Arial"/>
          <w:color w:val="222222"/>
        </w:rPr>
        <w:t>4</w:t>
      </w:r>
    </w:p>
    <w:p w14:paraId="78B57D04" w14:textId="77777777" w:rsidR="001E3D3E" w:rsidRPr="001E3D3E" w:rsidRDefault="001E3D3E" w:rsidP="00D84BC5">
      <w:pPr>
        <w:numPr>
          <w:ilvl w:val="0"/>
          <w:numId w:val="2"/>
        </w:numPr>
        <w:shd w:val="clear" w:color="auto" w:fill="FFFFFF"/>
        <w:spacing w:line="180" w:lineRule="auto"/>
        <w:rPr>
          <w:rFonts w:cs="Arial"/>
          <w:color w:val="222222"/>
        </w:rPr>
      </w:pPr>
      <w:r w:rsidRPr="001E3D3E">
        <w:rPr>
          <w:rFonts w:cs="Arial"/>
          <w:color w:val="222222"/>
        </w:rPr>
        <w:t xml:space="preserve">Approval </w:t>
      </w:r>
      <w:r w:rsidR="003C0881">
        <w:rPr>
          <w:rFonts w:cs="Arial"/>
          <w:color w:val="222222"/>
        </w:rPr>
        <w:t>o</w:t>
      </w:r>
      <w:r w:rsidRPr="001E3D3E">
        <w:rPr>
          <w:rFonts w:cs="Arial"/>
          <w:color w:val="222222"/>
        </w:rPr>
        <w:t>f Agenda</w:t>
      </w:r>
    </w:p>
    <w:p w14:paraId="6589EAFA" w14:textId="77777777" w:rsidR="00094CDC" w:rsidRPr="00094CDC" w:rsidRDefault="001E3D3E" w:rsidP="00094CDC">
      <w:pPr>
        <w:numPr>
          <w:ilvl w:val="0"/>
          <w:numId w:val="2"/>
        </w:numPr>
        <w:shd w:val="clear" w:color="auto" w:fill="FFFFFF"/>
        <w:spacing w:line="180" w:lineRule="auto"/>
        <w:rPr>
          <w:rFonts w:cs="Arial"/>
          <w:color w:val="222222"/>
        </w:rPr>
      </w:pPr>
      <w:r w:rsidRPr="001E3D3E">
        <w:rPr>
          <w:rFonts w:cs="Arial"/>
          <w:color w:val="222222"/>
        </w:rPr>
        <w:t xml:space="preserve">Approval </w:t>
      </w:r>
      <w:r w:rsidR="003C0881">
        <w:rPr>
          <w:rFonts w:cs="Arial"/>
          <w:color w:val="222222"/>
        </w:rPr>
        <w:t xml:space="preserve">of Minutes </w:t>
      </w:r>
      <w:r w:rsidR="00314CA7">
        <w:rPr>
          <w:rFonts w:cs="Arial"/>
          <w:color w:val="222222"/>
        </w:rPr>
        <w:t>f</w:t>
      </w:r>
      <w:r w:rsidR="003C0881">
        <w:rPr>
          <w:rFonts w:cs="Arial"/>
          <w:color w:val="222222"/>
        </w:rPr>
        <w:t xml:space="preserve">rom </w:t>
      </w:r>
      <w:r w:rsidR="00367DEA">
        <w:rPr>
          <w:rFonts w:cs="Arial"/>
          <w:color w:val="222222"/>
          <w:u w:val="single"/>
        </w:rPr>
        <w:t>December 5</w:t>
      </w:r>
      <w:r w:rsidR="003C0881" w:rsidRPr="00314CA7">
        <w:rPr>
          <w:rFonts w:cs="Arial"/>
          <w:color w:val="222222"/>
          <w:u w:val="single"/>
        </w:rPr>
        <w:t>, 2013</w:t>
      </w:r>
      <w:r w:rsidR="0066460F">
        <w:rPr>
          <w:rFonts w:cs="Arial"/>
          <w:color w:val="222222"/>
        </w:rPr>
        <w:t xml:space="preserve"> Meeting</w:t>
      </w:r>
    </w:p>
    <w:p w14:paraId="770861A4" w14:textId="77777777" w:rsidR="001E3D3E" w:rsidRPr="001E3D3E" w:rsidRDefault="00367DEA" w:rsidP="00D84BC5">
      <w:pPr>
        <w:numPr>
          <w:ilvl w:val="0"/>
          <w:numId w:val="2"/>
        </w:numPr>
        <w:shd w:val="clear" w:color="auto" w:fill="FFFFFF"/>
        <w:spacing w:line="180" w:lineRule="auto"/>
        <w:rPr>
          <w:rFonts w:cs="Arial"/>
          <w:color w:val="222222"/>
        </w:rPr>
      </w:pPr>
      <w:r>
        <w:rPr>
          <w:rFonts w:cs="Arial"/>
          <w:color w:val="222222"/>
        </w:rPr>
        <w:t>Committee Reports</w:t>
      </w:r>
    </w:p>
    <w:p w14:paraId="1796D534" w14:textId="77777777" w:rsidR="001E3D3E" w:rsidRPr="001E3D3E" w:rsidRDefault="00367DEA" w:rsidP="00D84BC5">
      <w:pPr>
        <w:numPr>
          <w:ilvl w:val="0"/>
          <w:numId w:val="2"/>
        </w:numPr>
        <w:shd w:val="clear" w:color="auto" w:fill="FFFFFF"/>
        <w:spacing w:line="180" w:lineRule="auto"/>
        <w:rPr>
          <w:rFonts w:cs="Arial"/>
          <w:color w:val="222222"/>
        </w:rPr>
      </w:pPr>
      <w:r>
        <w:rPr>
          <w:rFonts w:cs="Arial"/>
          <w:color w:val="222222"/>
        </w:rPr>
        <w:t>Vote on Proposal for</w:t>
      </w:r>
      <w:r w:rsidR="0066460F">
        <w:rPr>
          <w:rFonts w:cs="Arial"/>
          <w:color w:val="222222"/>
        </w:rPr>
        <w:t xml:space="preserve"> Dean’s List/President’s Honor Roll and Graduation with Honors</w:t>
      </w:r>
    </w:p>
    <w:p w14:paraId="107DF2DA" w14:textId="77777777" w:rsidR="001E3D3E" w:rsidRDefault="00367DEA" w:rsidP="00D84BC5">
      <w:pPr>
        <w:numPr>
          <w:ilvl w:val="0"/>
          <w:numId w:val="2"/>
        </w:numPr>
        <w:shd w:val="clear" w:color="auto" w:fill="FFFFFF"/>
        <w:spacing w:line="180" w:lineRule="auto"/>
        <w:rPr>
          <w:rFonts w:cs="Arial"/>
          <w:color w:val="222222"/>
        </w:rPr>
      </w:pPr>
      <w:r>
        <w:rPr>
          <w:rFonts w:cs="Arial"/>
          <w:color w:val="222222"/>
        </w:rPr>
        <w:t>Academic Calendar 2014-2015</w:t>
      </w:r>
    </w:p>
    <w:p w14:paraId="4ADA4932" w14:textId="77777777" w:rsidR="0066460F" w:rsidRDefault="00367DEA" w:rsidP="00D84BC5">
      <w:pPr>
        <w:numPr>
          <w:ilvl w:val="0"/>
          <w:numId w:val="2"/>
        </w:numPr>
        <w:shd w:val="clear" w:color="auto" w:fill="FFFFFF"/>
        <w:spacing w:line="180" w:lineRule="auto"/>
        <w:rPr>
          <w:rFonts w:cs="Arial"/>
          <w:color w:val="222222"/>
        </w:rPr>
      </w:pPr>
      <w:r>
        <w:rPr>
          <w:rFonts w:cs="Arial"/>
          <w:color w:val="222222"/>
        </w:rPr>
        <w:t>Future Meetings</w:t>
      </w:r>
    </w:p>
    <w:p w14:paraId="3336DF41" w14:textId="77777777" w:rsidR="00A97DAF" w:rsidRPr="007E1964" w:rsidRDefault="00A97DAF" w:rsidP="00201E87">
      <w:pPr>
        <w:contextualSpacing/>
      </w:pPr>
    </w:p>
    <w:p w14:paraId="5B1F7D27" w14:textId="77777777" w:rsidR="002613AB" w:rsidRPr="007E1964" w:rsidRDefault="005A07FD" w:rsidP="005B035F">
      <w:pPr>
        <w:contextualSpacing/>
        <w:jc w:val="center"/>
        <w:rPr>
          <w:b/>
        </w:rPr>
      </w:pPr>
      <w:r w:rsidRPr="007E1964">
        <w:rPr>
          <w:b/>
        </w:rPr>
        <w:t>MINUTES</w:t>
      </w:r>
      <w:r w:rsidR="002613AB" w:rsidRPr="007E1964">
        <w:rPr>
          <w:b/>
        </w:rPr>
        <w:t xml:space="preserve"> (</w:t>
      </w:r>
      <w:r w:rsidR="00091D72">
        <w:rPr>
          <w:b/>
        </w:rPr>
        <w:t>January</w:t>
      </w:r>
      <w:r w:rsidR="002613AB" w:rsidRPr="007E1964">
        <w:rPr>
          <w:b/>
        </w:rPr>
        <w:t xml:space="preserve"> </w:t>
      </w:r>
      <w:r w:rsidR="00091D72">
        <w:rPr>
          <w:b/>
        </w:rPr>
        <w:t>17</w:t>
      </w:r>
      <w:r w:rsidR="00D33143" w:rsidRPr="007E1964">
        <w:rPr>
          <w:b/>
        </w:rPr>
        <w:t>, 201</w:t>
      </w:r>
      <w:r w:rsidR="00091D72">
        <w:rPr>
          <w:b/>
        </w:rPr>
        <w:t>4</w:t>
      </w:r>
      <w:r w:rsidR="00D33143" w:rsidRPr="007E1964">
        <w:rPr>
          <w:b/>
        </w:rPr>
        <w:t>)</w:t>
      </w:r>
    </w:p>
    <w:p w14:paraId="62113861" w14:textId="77777777" w:rsidR="005A07FD" w:rsidRPr="007E1964" w:rsidRDefault="005A07FD" w:rsidP="005A07FD">
      <w:pPr>
        <w:contextualSpacing/>
        <w:jc w:val="center"/>
        <w:rPr>
          <w:b/>
        </w:rPr>
      </w:pPr>
    </w:p>
    <w:p w14:paraId="49ACBAB4" w14:textId="77777777" w:rsidR="00B24C1E" w:rsidRPr="007E1964" w:rsidRDefault="00B24C1E" w:rsidP="005A07FD">
      <w:pPr>
        <w:contextualSpacing/>
      </w:pPr>
      <w:r w:rsidRPr="007E1964">
        <w:rPr>
          <w:b/>
        </w:rPr>
        <w:t xml:space="preserve"> </w:t>
      </w:r>
      <w:r w:rsidR="00703AD6" w:rsidRPr="007E1964">
        <w:t xml:space="preserve">A quorum was </w:t>
      </w:r>
      <w:r w:rsidR="002613AB" w:rsidRPr="007E1964">
        <w:t xml:space="preserve">present at </w:t>
      </w:r>
      <w:r w:rsidR="00091D72">
        <w:t>9</w:t>
      </w:r>
      <w:r w:rsidR="002613AB" w:rsidRPr="007E1964">
        <w:t>:</w:t>
      </w:r>
      <w:r w:rsidR="00091D72">
        <w:t>06</w:t>
      </w:r>
      <w:r w:rsidR="00C66DBD" w:rsidRPr="007E1964">
        <w:t>.</w:t>
      </w:r>
    </w:p>
    <w:p w14:paraId="02836097" w14:textId="77777777" w:rsidR="00B24C1E" w:rsidRPr="007E1964" w:rsidRDefault="00B24C1E" w:rsidP="005A07FD">
      <w:pPr>
        <w:contextualSpacing/>
      </w:pPr>
    </w:p>
    <w:p w14:paraId="051D2221" w14:textId="77777777" w:rsidR="00B24C1E" w:rsidRPr="007E1964" w:rsidRDefault="00072CBC" w:rsidP="005A07FD">
      <w:pPr>
        <w:contextualSpacing/>
        <w:rPr>
          <w:b/>
        </w:rPr>
      </w:pPr>
      <w:proofErr w:type="gramStart"/>
      <w:r>
        <w:rPr>
          <w:b/>
        </w:rPr>
        <w:t>1</w:t>
      </w:r>
      <w:r w:rsidR="00091D72">
        <w:rPr>
          <w:b/>
        </w:rPr>
        <w:t xml:space="preserve"> &amp; 2</w:t>
      </w:r>
      <w:r w:rsidR="00F1659C" w:rsidRPr="007E1964">
        <w:rPr>
          <w:b/>
        </w:rPr>
        <w:t>.</w:t>
      </w:r>
      <w:proofErr w:type="gramEnd"/>
      <w:r w:rsidR="00F1659C" w:rsidRPr="007E1964">
        <w:rPr>
          <w:b/>
        </w:rPr>
        <w:t xml:space="preserve">  Approval of</w:t>
      </w:r>
      <w:r w:rsidR="002613AB" w:rsidRPr="007E1964">
        <w:rPr>
          <w:b/>
        </w:rPr>
        <w:t xml:space="preserve"> Agenda and </w:t>
      </w:r>
      <w:r w:rsidR="000033A2" w:rsidRPr="007E1964">
        <w:rPr>
          <w:b/>
        </w:rPr>
        <w:t>Draft</w:t>
      </w:r>
      <w:r w:rsidR="004C64E6" w:rsidRPr="007E1964">
        <w:rPr>
          <w:b/>
        </w:rPr>
        <w:t xml:space="preserve"> </w:t>
      </w:r>
      <w:r w:rsidR="00F1659C" w:rsidRPr="007E1964">
        <w:rPr>
          <w:b/>
        </w:rPr>
        <w:t>Minutes</w:t>
      </w:r>
      <w:r w:rsidR="000033A2" w:rsidRPr="007E1964">
        <w:rPr>
          <w:b/>
        </w:rPr>
        <w:t xml:space="preserve"> from </w:t>
      </w:r>
      <w:r w:rsidR="00091D72">
        <w:rPr>
          <w:b/>
        </w:rPr>
        <w:t>December</w:t>
      </w:r>
      <w:r w:rsidR="000033A2" w:rsidRPr="007E1964">
        <w:rPr>
          <w:b/>
        </w:rPr>
        <w:t xml:space="preserve"> meeting</w:t>
      </w:r>
    </w:p>
    <w:p w14:paraId="49B2F1FB" w14:textId="77777777" w:rsidR="00551B85" w:rsidRPr="007E1964" w:rsidRDefault="00B24C1E" w:rsidP="005A07FD">
      <w:pPr>
        <w:contextualSpacing/>
      </w:pPr>
      <w:r w:rsidRPr="007E1964">
        <w:rPr>
          <w:b/>
        </w:rPr>
        <w:t xml:space="preserve">     </w:t>
      </w:r>
      <w:r w:rsidR="00B411A6">
        <w:t>F</w:t>
      </w:r>
      <w:r w:rsidR="00862A54">
        <w:t xml:space="preserve">aculty Senate agenda </w:t>
      </w:r>
      <w:r w:rsidR="00091D72">
        <w:t xml:space="preserve">and </w:t>
      </w:r>
      <w:r w:rsidR="00091D72" w:rsidRPr="007E1964">
        <w:t xml:space="preserve">minutes from </w:t>
      </w:r>
      <w:r w:rsidR="00091D72">
        <w:t>December 5</w:t>
      </w:r>
      <w:r w:rsidR="00091D72" w:rsidRPr="007E1964">
        <w:t>, 2013 meeting</w:t>
      </w:r>
      <w:r w:rsidR="00091D72">
        <w:t xml:space="preserve"> </w:t>
      </w:r>
      <w:r w:rsidR="00B411A6">
        <w:t>w</w:t>
      </w:r>
      <w:r w:rsidR="00091D72">
        <w:t>ere</w:t>
      </w:r>
      <w:r w:rsidR="002613AB" w:rsidRPr="007E1964">
        <w:t xml:space="preserve"> </w:t>
      </w:r>
      <w:r w:rsidR="000033A2" w:rsidRPr="007E1964">
        <w:t>approved</w:t>
      </w:r>
      <w:r w:rsidR="00E758B3">
        <w:t xml:space="preserve"> </w:t>
      </w:r>
      <w:r w:rsidR="00091D72">
        <w:t>unanimously</w:t>
      </w:r>
      <w:r w:rsidR="0008249B" w:rsidRPr="007E1964">
        <w:t>.</w:t>
      </w:r>
    </w:p>
    <w:p w14:paraId="70F9F82C" w14:textId="77777777" w:rsidR="00A97DAF" w:rsidRPr="007E1964" w:rsidRDefault="00A97DAF" w:rsidP="005A07FD">
      <w:pPr>
        <w:contextualSpacing/>
      </w:pPr>
    </w:p>
    <w:p w14:paraId="40B2A446" w14:textId="77777777" w:rsidR="00551B85" w:rsidRPr="007E1964" w:rsidRDefault="00C57E9C" w:rsidP="005A07FD">
      <w:pPr>
        <w:contextualSpacing/>
        <w:rPr>
          <w:b/>
        </w:rPr>
      </w:pPr>
      <w:r>
        <w:rPr>
          <w:b/>
        </w:rPr>
        <w:lastRenderedPageBreak/>
        <w:t>3</w:t>
      </w:r>
      <w:r w:rsidR="000033A2" w:rsidRPr="007E1964">
        <w:rPr>
          <w:b/>
        </w:rPr>
        <w:t xml:space="preserve">. </w:t>
      </w:r>
      <w:r w:rsidR="004C6797">
        <w:rPr>
          <w:b/>
        </w:rPr>
        <w:t>Committee Reports</w:t>
      </w:r>
    </w:p>
    <w:p w14:paraId="2054E7AD" w14:textId="77777777" w:rsidR="004C6797" w:rsidRDefault="002613AB" w:rsidP="004C6797">
      <w:pPr>
        <w:contextualSpacing/>
      </w:pPr>
      <w:r w:rsidRPr="007E1964">
        <w:rPr>
          <w:b/>
        </w:rPr>
        <w:t xml:space="preserve">     </w:t>
      </w:r>
      <w:r w:rsidR="004C6797" w:rsidRPr="004C6797">
        <w:rPr>
          <w:u w:val="single"/>
        </w:rPr>
        <w:t>Executive Committee</w:t>
      </w:r>
      <w:r w:rsidR="004C6797">
        <w:t xml:space="preserve"> – met in December to discuss the 2014/2015</w:t>
      </w:r>
      <w:r w:rsidR="00C57E9C">
        <w:t xml:space="preserve"> </w:t>
      </w:r>
      <w:r w:rsidR="004C6797">
        <w:t>academic calendar and decided to pass it to the Faculty Senate for review and discussion.</w:t>
      </w:r>
    </w:p>
    <w:p w14:paraId="74488DF1" w14:textId="77777777" w:rsidR="004C6797" w:rsidRPr="004C6797" w:rsidRDefault="004C6797" w:rsidP="004C6797">
      <w:pPr>
        <w:contextualSpacing/>
      </w:pPr>
      <w:r w:rsidRPr="007E1964">
        <w:rPr>
          <w:b/>
        </w:rPr>
        <w:t xml:space="preserve">     </w:t>
      </w:r>
      <w:r>
        <w:rPr>
          <w:u w:val="single"/>
        </w:rPr>
        <w:t>Curriculum Committee</w:t>
      </w:r>
      <w:r>
        <w:t xml:space="preserve"> – hasn’t met since September when probation and extension requests were discussed. </w:t>
      </w:r>
    </w:p>
    <w:p w14:paraId="1E7A5C4D" w14:textId="77777777" w:rsidR="00E37879" w:rsidRDefault="004C6797" w:rsidP="000033A2">
      <w:pPr>
        <w:contextualSpacing/>
      </w:pPr>
      <w:r w:rsidRPr="007E1964">
        <w:rPr>
          <w:b/>
        </w:rPr>
        <w:t xml:space="preserve">     </w:t>
      </w:r>
      <w:r w:rsidRPr="0048271B">
        <w:rPr>
          <w:u w:val="single"/>
        </w:rPr>
        <w:t>Ethics &amp; Grievance Committee</w:t>
      </w:r>
      <w:r>
        <w:t xml:space="preserve"> – already received 2 grievance reports, the content of which wasn’t disclosed due to confidentiality concerns. For one of the reports, committee </w:t>
      </w:r>
      <w:r w:rsidR="00FE4118">
        <w:t>wa</w:t>
      </w:r>
      <w:r>
        <w:t xml:space="preserve">s already formed to review the case. The second report </w:t>
      </w:r>
      <w:r w:rsidR="00FE4118">
        <w:t>has not been completed yet</w:t>
      </w:r>
      <w:r>
        <w:t xml:space="preserve">. </w:t>
      </w:r>
    </w:p>
    <w:p w14:paraId="5733B24A" w14:textId="77777777" w:rsidR="004C6797" w:rsidRDefault="004C6797" w:rsidP="000033A2">
      <w:pPr>
        <w:contextualSpacing/>
      </w:pPr>
      <w:r w:rsidRPr="007E1964">
        <w:rPr>
          <w:b/>
        </w:rPr>
        <w:t xml:space="preserve">     </w:t>
      </w:r>
      <w:proofErr w:type="gramStart"/>
      <w:r w:rsidRPr="0048271B">
        <w:rPr>
          <w:u w:val="single"/>
        </w:rPr>
        <w:t>Committee</w:t>
      </w:r>
      <w:r>
        <w:rPr>
          <w:u w:val="single"/>
        </w:rPr>
        <w:t xml:space="preserve"> on Extension Programs</w:t>
      </w:r>
      <w:r>
        <w:t xml:space="preserve"> – nothing to report.</w:t>
      </w:r>
      <w:proofErr w:type="gramEnd"/>
    </w:p>
    <w:p w14:paraId="754BA330" w14:textId="77777777" w:rsidR="00C57E9C" w:rsidRDefault="00C57E9C" w:rsidP="00C57E9C">
      <w:pPr>
        <w:contextualSpacing/>
      </w:pPr>
      <w:r w:rsidRPr="007E1964">
        <w:rPr>
          <w:b/>
        </w:rPr>
        <w:t xml:space="preserve">     </w:t>
      </w:r>
      <w:r>
        <w:rPr>
          <w:u w:val="single"/>
        </w:rPr>
        <w:t>Student Learning Committee</w:t>
      </w:r>
      <w:r>
        <w:t xml:space="preserve"> – undergraduate course evaluation form was revised, based on the suggestions made in November, when the form was discussed </w:t>
      </w:r>
      <w:r w:rsidR="00FE4118">
        <w:t>at the Faculty Senate</w:t>
      </w:r>
      <w:r>
        <w:t xml:space="preserve">. Appropriate changes will be made for </w:t>
      </w:r>
      <w:proofErr w:type="gramStart"/>
      <w:r>
        <w:t>Spring</w:t>
      </w:r>
      <w:proofErr w:type="gramEnd"/>
      <w:r>
        <w:t xml:space="preserve"> semester.</w:t>
      </w:r>
    </w:p>
    <w:p w14:paraId="71C04E43" w14:textId="77777777" w:rsidR="00A97DAF" w:rsidRDefault="00A97DAF" w:rsidP="000033A2">
      <w:pPr>
        <w:contextualSpacing/>
      </w:pPr>
    </w:p>
    <w:p w14:paraId="79875AD8" w14:textId="77777777" w:rsidR="001F7983" w:rsidRPr="00C57E9C" w:rsidRDefault="00C57E9C" w:rsidP="001F7983">
      <w:pPr>
        <w:contextualSpacing/>
        <w:rPr>
          <w:b/>
        </w:rPr>
      </w:pPr>
      <w:r w:rsidRPr="00C57E9C">
        <w:rPr>
          <w:b/>
        </w:rPr>
        <w:t>4</w:t>
      </w:r>
      <w:r w:rsidR="001F7983" w:rsidRPr="00C57E9C">
        <w:rPr>
          <w:b/>
        </w:rPr>
        <w:t xml:space="preserve">. </w:t>
      </w:r>
      <w:r w:rsidRPr="00C57E9C">
        <w:rPr>
          <w:rFonts w:cs="Arial"/>
          <w:b/>
          <w:color w:val="222222"/>
        </w:rPr>
        <w:t>Vote on Proposal for Dean’s List/President’s Honor Roll and Graduation with Honors</w:t>
      </w:r>
    </w:p>
    <w:p w14:paraId="58B51012" w14:textId="77777777" w:rsidR="001B17CE" w:rsidRPr="00B839F4" w:rsidRDefault="001F7983" w:rsidP="00C57E9C">
      <w:pPr>
        <w:contextualSpacing/>
      </w:pPr>
      <w:r w:rsidRPr="007E1964">
        <w:rPr>
          <w:b/>
        </w:rPr>
        <w:t xml:space="preserve">     </w:t>
      </w:r>
      <w:r w:rsidR="00D9779E">
        <w:t xml:space="preserve">At </w:t>
      </w:r>
      <w:r w:rsidR="00D9779E" w:rsidRPr="00B839F4">
        <w:t xml:space="preserve">the FS meeting in December, the majority of senators expressed preference for setting the minimum required semester GPA for Dean’s List at 3.7. Presidential Honor Roll would be awarded each semester to </w:t>
      </w:r>
      <w:r w:rsidR="00AB2419" w:rsidRPr="00B839F4">
        <w:t xml:space="preserve">all </w:t>
      </w:r>
      <w:r w:rsidR="00D9779E" w:rsidRPr="00B839F4">
        <w:t>students with a 4.0 GPA. The main discussion today was around whether the new policy should be implemented retroactivel</w:t>
      </w:r>
      <w:r w:rsidR="00FA2740" w:rsidRPr="00B839F4">
        <w:t xml:space="preserve">y, given that the undergraduate program was launched in September 2013. It was mentioned that in case if the new policy comes into effect only from Spring 2014 semester, those students who qualified for </w:t>
      </w:r>
      <w:r w:rsidR="0001000B" w:rsidRPr="00B839F4">
        <w:t>the award in the first semester</w:t>
      </w:r>
      <w:r w:rsidR="00FA2740" w:rsidRPr="00B839F4">
        <w:t xml:space="preserve"> but might not have a similar</w:t>
      </w:r>
      <w:r w:rsidR="001B17CE" w:rsidRPr="00B839F4">
        <w:t xml:space="preserve"> </w:t>
      </w:r>
      <w:r w:rsidR="00673A0B" w:rsidRPr="00B839F4">
        <w:t>status</w:t>
      </w:r>
      <w:r w:rsidR="00FA2740" w:rsidRPr="00B839F4">
        <w:t xml:space="preserve"> in subsequent semesters, will be </w:t>
      </w:r>
      <w:r w:rsidR="00FE4118" w:rsidRPr="00B839F4">
        <w:t xml:space="preserve">put </w:t>
      </w:r>
      <w:r w:rsidR="00FA2740" w:rsidRPr="00B839F4">
        <w:t xml:space="preserve">at a disadvantage compared to those who make it in any of the forthcoming 7 semesters. The decision to apply </w:t>
      </w:r>
      <w:r w:rsidR="0001000B" w:rsidRPr="00B839F4">
        <w:rPr>
          <w:rFonts w:cs="Arial"/>
        </w:rPr>
        <w:t xml:space="preserve">Dean’s List/President’s Honor Roll </w:t>
      </w:r>
      <w:r w:rsidR="00FA2740" w:rsidRPr="00B839F4">
        <w:t xml:space="preserve">awards </w:t>
      </w:r>
      <w:r w:rsidR="001B17CE" w:rsidRPr="00B839F4">
        <w:t xml:space="preserve">retroactively </w:t>
      </w:r>
      <w:r w:rsidR="00FA2740" w:rsidRPr="00B839F4">
        <w:t>was approved with 10 “for” votes.</w:t>
      </w:r>
    </w:p>
    <w:p w14:paraId="35366944" w14:textId="77777777" w:rsidR="00840DE2" w:rsidRPr="00D9779E" w:rsidRDefault="001B17CE" w:rsidP="00C57E9C">
      <w:pPr>
        <w:contextualSpacing/>
      </w:pPr>
      <w:r w:rsidRPr="007E1964">
        <w:rPr>
          <w:b/>
        </w:rPr>
        <w:t xml:space="preserve">     </w:t>
      </w:r>
      <w:r>
        <w:t>Regarding proposal for establishing Graduation Honors/</w:t>
      </w:r>
      <w:r w:rsidR="00FE4118">
        <w:t xml:space="preserve">Graduation </w:t>
      </w:r>
      <w:r w:rsidR="0001000B">
        <w:t xml:space="preserve">with </w:t>
      </w:r>
      <w:r>
        <w:t xml:space="preserve">Distinction, the decision was to approve the titles of the awards – </w:t>
      </w:r>
      <w:r w:rsidRPr="0001000B">
        <w:rPr>
          <w:i/>
        </w:rPr>
        <w:t>Summa Cum Laude</w:t>
      </w:r>
      <w:r w:rsidR="0001000B">
        <w:t xml:space="preserve"> (with highest distinction)</w:t>
      </w:r>
      <w:r>
        <w:t xml:space="preserve">, </w:t>
      </w:r>
      <w:r w:rsidRPr="0001000B">
        <w:rPr>
          <w:i/>
        </w:rPr>
        <w:t>Magma Cum Laude</w:t>
      </w:r>
      <w:r w:rsidR="0001000B">
        <w:t xml:space="preserve"> (with high distinction), </w:t>
      </w:r>
      <w:r>
        <w:t xml:space="preserve">and </w:t>
      </w:r>
      <w:r w:rsidRPr="0001000B">
        <w:rPr>
          <w:i/>
        </w:rPr>
        <w:t>Cum Laude</w:t>
      </w:r>
      <w:r w:rsidR="0001000B">
        <w:t xml:space="preserve"> (with distinction)</w:t>
      </w:r>
      <w:r>
        <w:t xml:space="preserve"> – and leave the decision criteria for further discussion. It was mentioned that awarding above-mentioned honors based on the distribution of grades might cause problems since the cut-off grade for the top 3%, 5% or 7% of the graduati</w:t>
      </w:r>
      <w:r w:rsidR="0001000B">
        <w:t>ng</w:t>
      </w:r>
      <w:r>
        <w:t xml:space="preserve"> class </w:t>
      </w:r>
      <w:r w:rsidR="0001000B">
        <w:t xml:space="preserve">will </w:t>
      </w:r>
      <w:r>
        <w:t>change</w:t>
      </w:r>
      <w:r w:rsidR="0001000B">
        <w:t xml:space="preserve"> from year to year</w:t>
      </w:r>
      <w:r>
        <w:t xml:space="preserve">. As a result, a student in </w:t>
      </w:r>
      <w:r w:rsidR="00B839F4">
        <w:t xml:space="preserve">a </w:t>
      </w:r>
      <w:r>
        <w:t xml:space="preserve">“below average” </w:t>
      </w:r>
      <w:r w:rsidR="0001000B">
        <w:t xml:space="preserve">graduating </w:t>
      </w:r>
      <w:r>
        <w:t xml:space="preserve">class might qualify for the </w:t>
      </w:r>
      <w:r w:rsidR="0001000B">
        <w:t>“</w:t>
      </w:r>
      <w:r>
        <w:t>highest distinction</w:t>
      </w:r>
      <w:r w:rsidR="0001000B">
        <w:t>”</w:t>
      </w:r>
      <w:r>
        <w:t xml:space="preserve"> with, for example, </w:t>
      </w:r>
      <w:r w:rsidR="0001000B">
        <w:t xml:space="preserve">only </w:t>
      </w:r>
      <w:r>
        <w:t>3.</w:t>
      </w:r>
      <w:r w:rsidR="00B839F4">
        <w:t>4 or 3.5</w:t>
      </w:r>
      <w:r w:rsidR="00AB2419">
        <w:t xml:space="preserve"> cumulative GPA.</w:t>
      </w:r>
      <w:r w:rsidR="0001000B">
        <w:t xml:space="preserve"> The preference was given to establishing cut-off cumulative GPA levels </w:t>
      </w:r>
      <w:r w:rsidR="00FE4118">
        <w:t xml:space="preserve">not percentages </w:t>
      </w:r>
      <w:r w:rsidR="0001000B">
        <w:t xml:space="preserve">(for example, 3.9 for </w:t>
      </w:r>
      <w:r w:rsidR="0001000B" w:rsidRPr="0001000B">
        <w:rPr>
          <w:i/>
        </w:rPr>
        <w:t>Summa Cum Laude</w:t>
      </w:r>
      <w:r w:rsidR="0001000B">
        <w:t xml:space="preserve">, </w:t>
      </w:r>
      <w:proofErr w:type="gramStart"/>
      <w:r w:rsidR="0001000B">
        <w:t>3.8</w:t>
      </w:r>
      <w:proofErr w:type="gramEnd"/>
      <w:r w:rsidR="0001000B">
        <w:t xml:space="preserve"> for</w:t>
      </w:r>
      <w:r w:rsidR="0001000B" w:rsidRPr="0001000B">
        <w:rPr>
          <w:i/>
        </w:rPr>
        <w:t xml:space="preserve"> Magma Cum Laud</w:t>
      </w:r>
      <w:r w:rsidR="0001000B">
        <w:rPr>
          <w:i/>
        </w:rPr>
        <w:t>e,</w:t>
      </w:r>
      <w:r w:rsidR="0001000B">
        <w:t xml:space="preserve"> and 3.7 for </w:t>
      </w:r>
      <w:r w:rsidR="0001000B" w:rsidRPr="0001000B">
        <w:rPr>
          <w:i/>
        </w:rPr>
        <w:t>Cum Laude</w:t>
      </w:r>
      <w:r w:rsidR="0001000B">
        <w:t xml:space="preserve">) at some point in the future.   </w:t>
      </w:r>
      <w:r>
        <w:t xml:space="preserve">  </w:t>
      </w:r>
    </w:p>
    <w:p w14:paraId="037130AC" w14:textId="77777777" w:rsidR="00A97DAF" w:rsidRPr="007E1964" w:rsidRDefault="00A97DAF" w:rsidP="001F7983">
      <w:pPr>
        <w:contextualSpacing/>
      </w:pPr>
    </w:p>
    <w:p w14:paraId="2864D73B" w14:textId="77777777" w:rsidR="00763A02" w:rsidRPr="0001000B" w:rsidRDefault="0001000B" w:rsidP="00763A02">
      <w:pPr>
        <w:contextualSpacing/>
        <w:rPr>
          <w:b/>
        </w:rPr>
      </w:pPr>
      <w:r w:rsidRPr="0001000B">
        <w:rPr>
          <w:b/>
        </w:rPr>
        <w:t>5</w:t>
      </w:r>
      <w:r w:rsidR="009A76CA" w:rsidRPr="0001000B">
        <w:rPr>
          <w:b/>
        </w:rPr>
        <w:t xml:space="preserve">. </w:t>
      </w:r>
      <w:r w:rsidRPr="0001000B">
        <w:rPr>
          <w:rFonts w:cs="Arial"/>
          <w:b/>
          <w:color w:val="222222"/>
        </w:rPr>
        <w:t xml:space="preserve">Academic Calendar </w:t>
      </w:r>
      <w:r>
        <w:rPr>
          <w:rFonts w:cs="Arial"/>
          <w:b/>
          <w:color w:val="222222"/>
        </w:rPr>
        <w:t xml:space="preserve">for </w:t>
      </w:r>
      <w:r w:rsidRPr="0001000B">
        <w:rPr>
          <w:rFonts w:cs="Arial"/>
          <w:b/>
          <w:color w:val="222222"/>
        </w:rPr>
        <w:t>2014-2015</w:t>
      </w:r>
    </w:p>
    <w:p w14:paraId="3FA1B45F" w14:textId="77777777" w:rsidR="003A546E" w:rsidRDefault="0070257C" w:rsidP="00B929AF">
      <w:pPr>
        <w:contextualSpacing/>
      </w:pPr>
      <w:r>
        <w:t xml:space="preserve">     </w:t>
      </w:r>
      <w:r w:rsidR="0001000B">
        <w:t>Four options were presente</w:t>
      </w:r>
      <w:r w:rsidR="003A546E">
        <w:t>d</w:t>
      </w:r>
      <w:r w:rsidR="0001000B">
        <w:t xml:space="preserve"> for </w:t>
      </w:r>
      <w:r w:rsidR="003A546E">
        <w:t xml:space="preserve">the </w:t>
      </w:r>
      <w:r w:rsidR="0001000B">
        <w:t xml:space="preserve">Senate’s discussion: 1) late start of </w:t>
      </w:r>
      <w:proofErr w:type="gramStart"/>
      <w:r w:rsidR="0001000B">
        <w:t>Spring</w:t>
      </w:r>
      <w:proofErr w:type="gramEnd"/>
      <w:r w:rsidR="0001000B">
        <w:t xml:space="preserve"> 2015 semester; 2) early start of Fall 2014 semester; 3) early start of Fall 2014 semester and late start of </w:t>
      </w:r>
      <w:r w:rsidR="003714E0">
        <w:t xml:space="preserve">Spring 2015 semester. </w:t>
      </w:r>
      <w:r w:rsidR="003A546E">
        <w:t>Options 2 and 3 were not favored by the senators given that the start of academic year in Armenia has always been September 1</w:t>
      </w:r>
      <w:r w:rsidR="003A546E" w:rsidRPr="003A546E">
        <w:rPr>
          <w:vertAlign w:val="superscript"/>
        </w:rPr>
        <w:t>st</w:t>
      </w:r>
      <w:r w:rsidR="003A546E">
        <w:t>. Option 1</w:t>
      </w:r>
      <w:r w:rsidR="00E96D3D">
        <w:t xml:space="preserve"> was favored by the majority of FS members, but</w:t>
      </w:r>
      <w:r w:rsidR="003A546E">
        <w:t xml:space="preserve"> raised several questions:</w:t>
      </w:r>
    </w:p>
    <w:p w14:paraId="3991745B" w14:textId="77777777" w:rsidR="00945A35" w:rsidRDefault="003A546E" w:rsidP="003A546E">
      <w:pPr>
        <w:pStyle w:val="ListParagraph"/>
        <w:numPr>
          <w:ilvl w:val="0"/>
          <w:numId w:val="9"/>
        </w:numPr>
      </w:pPr>
      <w:r>
        <w:t>There is disproportionally high conc</w:t>
      </w:r>
      <w:r w:rsidR="0073509B">
        <w:t>entration of state holidays in s</w:t>
      </w:r>
      <w:r>
        <w:t xml:space="preserve">pring (the month of May, in particular), which makes </w:t>
      </w:r>
      <w:r w:rsidR="0073509B">
        <w:t>s</w:t>
      </w:r>
      <w:r>
        <w:t>pring semester sh</w:t>
      </w:r>
      <w:r w:rsidR="0073509B">
        <w:t>orter. This year, for example, s</w:t>
      </w:r>
      <w:r>
        <w:t xml:space="preserve">pring semester was extended by one week to accommodate </w:t>
      </w:r>
      <w:r w:rsidR="0073509B">
        <w:t>full</w:t>
      </w:r>
      <w:r>
        <w:t xml:space="preserve"> number of hours for </w:t>
      </w:r>
      <w:r w:rsidR="00E96D3D">
        <w:t xml:space="preserve">a sizable number of </w:t>
      </w:r>
      <w:r>
        <w:t>courses</w:t>
      </w:r>
      <w:r w:rsidR="00945A35">
        <w:t>.</w:t>
      </w:r>
    </w:p>
    <w:p w14:paraId="1C29AAB7" w14:textId="77777777" w:rsidR="00945A35" w:rsidRDefault="00945A35" w:rsidP="003A546E">
      <w:pPr>
        <w:pStyle w:val="ListParagraph"/>
        <w:numPr>
          <w:ilvl w:val="0"/>
          <w:numId w:val="9"/>
        </w:numPr>
      </w:pPr>
      <w:r>
        <w:lastRenderedPageBreak/>
        <w:t xml:space="preserve">Keeping the start of the </w:t>
      </w:r>
      <w:r w:rsidR="0073509B">
        <w:t>s</w:t>
      </w:r>
      <w:r>
        <w:t>pring semester as it is increases maintenance (heating) costs of AUA buildings. Late start</w:t>
      </w:r>
      <w:r w:rsidR="00E96D3D">
        <w:t xml:space="preserve"> for the next academic year</w:t>
      </w:r>
      <w:r>
        <w:t xml:space="preserve"> </w:t>
      </w:r>
      <w:r w:rsidR="00E96D3D">
        <w:t>(Monday, January 19</w:t>
      </w:r>
      <w:r w:rsidR="00E96D3D" w:rsidRPr="00E96D3D">
        <w:rPr>
          <w:vertAlign w:val="superscript"/>
        </w:rPr>
        <w:t>th</w:t>
      </w:r>
      <w:r w:rsidR="00E96D3D">
        <w:t xml:space="preserve">) </w:t>
      </w:r>
      <w:r>
        <w:t>was preferred.</w:t>
      </w:r>
    </w:p>
    <w:p w14:paraId="0586F84A" w14:textId="77777777" w:rsidR="0070257C" w:rsidRDefault="00945A35" w:rsidP="003A546E">
      <w:pPr>
        <w:pStyle w:val="ListParagraph"/>
        <w:numPr>
          <w:ilvl w:val="0"/>
          <w:numId w:val="9"/>
        </w:numPr>
      </w:pPr>
      <w:r>
        <w:t xml:space="preserve">Several members of </w:t>
      </w:r>
      <w:r w:rsidR="00460D4C">
        <w:t xml:space="preserve">the </w:t>
      </w:r>
      <w:r>
        <w:t>S</w:t>
      </w:r>
      <w:r w:rsidR="00460D4C">
        <w:t>enate</w:t>
      </w:r>
      <w:r>
        <w:t xml:space="preserve"> questioned the necessity of keeping the Spring Break. Longer Christmas/New Year holiday</w:t>
      </w:r>
      <w:r w:rsidR="00E96D3D">
        <w:t>s</w:t>
      </w:r>
      <w:r>
        <w:t xml:space="preserve"> would give AUA faculty &amp; students enough time for visiting friends and family abroad</w:t>
      </w:r>
      <w:r w:rsidR="00E96D3D">
        <w:t>, while eliminating the Spring Break w</w:t>
      </w:r>
      <w:r w:rsidR="00460D4C">
        <w:t xml:space="preserve">ould </w:t>
      </w:r>
      <w:r w:rsidR="00E96D3D">
        <w:t xml:space="preserve">allow ending the </w:t>
      </w:r>
      <w:r w:rsidR="00B73570">
        <w:t>s</w:t>
      </w:r>
      <w:r w:rsidR="00E96D3D">
        <w:t>pring semester as planned, on May 18</w:t>
      </w:r>
      <w:r w:rsidR="00E96D3D" w:rsidRPr="00E96D3D">
        <w:rPr>
          <w:vertAlign w:val="superscript"/>
        </w:rPr>
        <w:t>th</w:t>
      </w:r>
      <w:r w:rsidR="00E96D3D">
        <w:t xml:space="preserve">.  </w:t>
      </w:r>
    </w:p>
    <w:p w14:paraId="25EFDF23" w14:textId="77777777" w:rsidR="00E96D3D" w:rsidRDefault="00E96D3D" w:rsidP="00E96D3D">
      <w:r>
        <w:t>The discussion resulted in the following decision</w:t>
      </w:r>
      <w:r w:rsidR="00B73570">
        <w:t xml:space="preserve">: </w:t>
      </w:r>
      <w:r>
        <w:t xml:space="preserve">prepare a poll asking all </w:t>
      </w:r>
      <w:proofErr w:type="gramStart"/>
      <w:r>
        <w:t>faculty</w:t>
      </w:r>
      <w:proofErr w:type="gramEnd"/>
      <w:r>
        <w:t xml:space="preserve"> across AUA </w:t>
      </w:r>
      <w:r w:rsidR="0073509B">
        <w:t xml:space="preserve">about the desirability of keeping the spring bread. Since Option 1 was favored, the results of the poll will determine whether the spring semester next year will be extended by one </w:t>
      </w:r>
      <w:r w:rsidR="00460D4C">
        <w:t xml:space="preserve">more </w:t>
      </w:r>
      <w:r w:rsidR="0073509B">
        <w:t>week, or kept as proposed but without the spring break</w:t>
      </w:r>
      <w:r w:rsidR="00460D4C">
        <w:t xml:space="preserve"> (that is, </w:t>
      </w:r>
      <w:r w:rsidR="00460D4C" w:rsidRPr="00460D4C">
        <w:t>January 19</w:t>
      </w:r>
      <w:r w:rsidR="00460D4C" w:rsidRPr="00460D4C">
        <w:rPr>
          <w:vertAlign w:val="superscript"/>
        </w:rPr>
        <w:t>th</w:t>
      </w:r>
      <w:r w:rsidR="00460D4C" w:rsidRPr="00460D4C">
        <w:t xml:space="preserve"> – May 18</w:t>
      </w:r>
      <w:r w:rsidR="00460D4C" w:rsidRPr="00460D4C">
        <w:rPr>
          <w:vertAlign w:val="superscript"/>
        </w:rPr>
        <w:t>th</w:t>
      </w:r>
      <w:r w:rsidR="00460D4C" w:rsidRPr="00460D4C">
        <w:t>,</w:t>
      </w:r>
      <w:r w:rsidR="00460D4C">
        <w:t xml:space="preserve"> but no spring break)</w:t>
      </w:r>
      <w:r w:rsidR="0073509B">
        <w:t>.</w:t>
      </w:r>
      <w:r>
        <w:t xml:space="preserve"> </w:t>
      </w:r>
    </w:p>
    <w:p w14:paraId="7E501AA7" w14:textId="77777777" w:rsidR="00763A02" w:rsidRPr="007460F2" w:rsidRDefault="0070257C" w:rsidP="00460D4C">
      <w:pPr>
        <w:pStyle w:val="NoSpacing"/>
        <w:rPr>
          <w:rFonts w:eastAsia="Times New Roman" w:cs="Arial"/>
          <w:color w:val="222222"/>
        </w:rPr>
      </w:pPr>
      <w:r>
        <w:t xml:space="preserve">    </w:t>
      </w:r>
      <w:r w:rsidR="00077290" w:rsidRPr="007E1964">
        <w:t xml:space="preserve">     </w:t>
      </w:r>
    </w:p>
    <w:p w14:paraId="621B69CF" w14:textId="77777777" w:rsidR="009A76CA" w:rsidRPr="007E1964" w:rsidRDefault="003714E0" w:rsidP="009A76CA">
      <w:pPr>
        <w:contextualSpacing/>
        <w:rPr>
          <w:b/>
        </w:rPr>
      </w:pPr>
      <w:r>
        <w:rPr>
          <w:b/>
        </w:rPr>
        <w:t>6</w:t>
      </w:r>
      <w:r w:rsidR="009A76CA" w:rsidRPr="007E1964">
        <w:rPr>
          <w:b/>
        </w:rPr>
        <w:t xml:space="preserve">. </w:t>
      </w:r>
      <w:r>
        <w:rPr>
          <w:b/>
        </w:rPr>
        <w:t>Future Meetings</w:t>
      </w:r>
    </w:p>
    <w:p w14:paraId="50B70ED4" w14:textId="545852C9" w:rsidR="009A76CA" w:rsidRPr="007E1964" w:rsidRDefault="009A76CA" w:rsidP="009A76CA">
      <w:pPr>
        <w:contextualSpacing/>
      </w:pPr>
      <w:r w:rsidRPr="007E1964">
        <w:rPr>
          <w:b/>
        </w:rPr>
        <w:t xml:space="preserve">     </w:t>
      </w:r>
      <w:r w:rsidR="003714E0">
        <w:t>FS future meetings were tentatively scheduled for February 7</w:t>
      </w:r>
      <w:r w:rsidR="003714E0" w:rsidRPr="003714E0">
        <w:rPr>
          <w:vertAlign w:val="superscript"/>
        </w:rPr>
        <w:t>th</w:t>
      </w:r>
      <w:r w:rsidR="003714E0">
        <w:t>, March 4</w:t>
      </w:r>
      <w:r w:rsidR="003714E0" w:rsidRPr="003714E0">
        <w:rPr>
          <w:vertAlign w:val="superscript"/>
        </w:rPr>
        <w:t>th</w:t>
      </w:r>
      <w:r w:rsidR="003714E0">
        <w:t xml:space="preserve"> and April 18</w:t>
      </w:r>
      <w:r w:rsidR="003714E0" w:rsidRPr="003714E0">
        <w:rPr>
          <w:vertAlign w:val="superscript"/>
        </w:rPr>
        <w:t>th</w:t>
      </w:r>
      <w:r w:rsidR="003714E0">
        <w:t>, at 9:00am. Since April 18</w:t>
      </w:r>
      <w:r w:rsidR="003714E0" w:rsidRPr="003714E0">
        <w:rPr>
          <w:vertAlign w:val="superscript"/>
        </w:rPr>
        <w:t>th</w:t>
      </w:r>
      <w:r w:rsidR="003714E0">
        <w:t xml:space="preserve"> was Good Friday, it was suggested to move </w:t>
      </w:r>
      <w:r w:rsidR="00B839F4">
        <w:t xml:space="preserve">the </w:t>
      </w:r>
      <w:r w:rsidR="003714E0">
        <w:t>April meeting to some other day.</w:t>
      </w:r>
      <w:r w:rsidR="00473774">
        <w:t xml:space="preserve">  The Faculty Senate chair i</w:t>
      </w:r>
      <w:r w:rsidR="003714E0">
        <w:t>nformed everyone that the General Assembly meeting was tentatively scheduled for the second week of May (12</w:t>
      </w:r>
      <w:r w:rsidR="003714E0" w:rsidRPr="003714E0">
        <w:rPr>
          <w:vertAlign w:val="superscript"/>
        </w:rPr>
        <w:t>th</w:t>
      </w:r>
      <w:r w:rsidR="003714E0">
        <w:t xml:space="preserve"> or 13</w:t>
      </w:r>
      <w:r w:rsidR="003714E0" w:rsidRPr="003714E0">
        <w:rPr>
          <w:vertAlign w:val="superscript"/>
        </w:rPr>
        <w:t>th</w:t>
      </w:r>
      <w:r w:rsidR="003714E0">
        <w:t xml:space="preserve">). </w:t>
      </w:r>
    </w:p>
    <w:p w14:paraId="19C0B2AF" w14:textId="77777777" w:rsidR="00A97DAF" w:rsidRPr="007E1964" w:rsidRDefault="00A97DAF" w:rsidP="009A76CA">
      <w:pPr>
        <w:contextualSpacing/>
      </w:pPr>
    </w:p>
    <w:p w14:paraId="1093AAFC" w14:textId="77777777" w:rsidR="009A76CA" w:rsidRPr="007E1964" w:rsidRDefault="00A97DAF" w:rsidP="009A76CA">
      <w:pPr>
        <w:contextualSpacing/>
        <w:rPr>
          <w:b/>
        </w:rPr>
      </w:pPr>
      <w:r>
        <w:rPr>
          <w:b/>
        </w:rPr>
        <w:t>7</w:t>
      </w:r>
      <w:r w:rsidR="009A76CA" w:rsidRPr="007E1964">
        <w:rPr>
          <w:b/>
        </w:rPr>
        <w:t xml:space="preserve">. </w:t>
      </w:r>
      <w:r w:rsidR="003714E0">
        <w:rPr>
          <w:b/>
        </w:rPr>
        <w:t>Other</w:t>
      </w:r>
      <w:r w:rsidR="009A76CA">
        <w:rPr>
          <w:b/>
        </w:rPr>
        <w:t xml:space="preserve"> </w:t>
      </w:r>
    </w:p>
    <w:p w14:paraId="0C133CFF" w14:textId="68AC6C7E" w:rsidR="0009649C" w:rsidRDefault="009A76CA" w:rsidP="009A76CA">
      <w:pPr>
        <w:contextualSpacing/>
      </w:pPr>
      <w:r w:rsidRPr="007E1964">
        <w:rPr>
          <w:b/>
        </w:rPr>
        <w:t xml:space="preserve">     </w:t>
      </w:r>
      <w:r w:rsidR="00B73570" w:rsidRPr="00B73570">
        <w:t>There was a side dis</w:t>
      </w:r>
      <w:r w:rsidR="00B73570">
        <w:t>c</w:t>
      </w:r>
      <w:r w:rsidR="00B73570" w:rsidRPr="00B73570">
        <w:t>u</w:t>
      </w:r>
      <w:r w:rsidR="00B73570">
        <w:t>ssion about the policy changes proposed by the Admissions/Registrar’s Office in December and approved by the Faculty Senate</w:t>
      </w:r>
      <w:r w:rsidR="00460D4C">
        <w:t xml:space="preserve"> at December 5</w:t>
      </w:r>
      <w:r w:rsidR="00460D4C" w:rsidRPr="00460D4C">
        <w:rPr>
          <w:vertAlign w:val="superscript"/>
        </w:rPr>
        <w:t>th</w:t>
      </w:r>
      <w:r w:rsidR="00460D4C">
        <w:t xml:space="preserve"> meeting</w:t>
      </w:r>
      <w:r w:rsidR="00B73570">
        <w:t>. It came as a surprise to</w:t>
      </w:r>
      <w:r w:rsidR="00BD4592">
        <w:t xml:space="preserve"> </w:t>
      </w:r>
      <w:r w:rsidR="00055F68">
        <w:t xml:space="preserve">some </w:t>
      </w:r>
      <w:r w:rsidR="00B73570">
        <w:t xml:space="preserve">that changes were implemented retroactively, such that students were not allowed to get “A+” grades at the end of the semester while beginning-of-semester syllabi clearly indicated the possibility of </w:t>
      </w:r>
      <w:r w:rsidR="0009649C">
        <w:t>receiving</w:t>
      </w:r>
      <w:r w:rsidR="00B73570">
        <w:t xml:space="preserve"> such grades</w:t>
      </w:r>
      <w:r w:rsidR="0009649C">
        <w:t>,</w:t>
      </w:r>
      <w:r w:rsidR="00B73570">
        <w:t xml:space="preserve"> </w:t>
      </w:r>
      <w:r w:rsidR="0009649C">
        <w:t>if qualified</w:t>
      </w:r>
      <w:r w:rsidR="00B73570">
        <w:t>.</w:t>
      </w:r>
      <w:r w:rsidR="00473774">
        <w:t xml:space="preserve"> </w:t>
      </w:r>
      <w:r w:rsidR="00B73570">
        <w:t xml:space="preserve"> </w:t>
      </w:r>
      <w:r w:rsidR="00473774">
        <w:t>It was pointed out that</w:t>
      </w:r>
      <w:r w:rsidR="00B73570">
        <w:t xml:space="preserve"> WASC standards </w:t>
      </w:r>
      <w:r w:rsidR="00460D4C">
        <w:t>#</w:t>
      </w:r>
      <w:r w:rsidR="00B73570">
        <w:t xml:space="preserve">1.7 and #1.8 were violated as a result of some policy </w:t>
      </w:r>
      <w:proofErr w:type="spellStart"/>
      <w:r w:rsidR="00B73570">
        <w:t>changes</w:t>
      </w:r>
      <w:r w:rsidR="00473774">
        <w:t>It</w:t>
      </w:r>
      <w:proofErr w:type="spellEnd"/>
      <w:r w:rsidR="00473774">
        <w:t xml:space="preserve"> was also mentioned</w:t>
      </w:r>
      <w:r w:rsidR="0009649C">
        <w:t xml:space="preserve"> also brought to the attention of the Senate that a new grade</w:t>
      </w:r>
      <w:r w:rsidR="00460D4C">
        <w:t>, called</w:t>
      </w:r>
      <w:r w:rsidR="0009649C">
        <w:t xml:space="preserve"> “Administrative Withdrawal</w:t>
      </w:r>
      <w:r w:rsidR="00460D4C">
        <w:t>,</w:t>
      </w:r>
      <w:r w:rsidR="0009649C">
        <w:t>”</w:t>
      </w:r>
      <w:r w:rsidR="00460D4C">
        <w:t xml:space="preserve"> </w:t>
      </w:r>
      <w:r w:rsidR="0009649C">
        <w:t xml:space="preserve">was in effect this semester, when it was not indicated anywhere in the revised Grade Policy presented </w:t>
      </w:r>
      <w:r w:rsidR="00460D4C">
        <w:t xml:space="preserve">to FS for </w:t>
      </w:r>
      <w:r w:rsidR="0009649C">
        <w:t>discussion in December.</w:t>
      </w:r>
    </w:p>
    <w:p w14:paraId="5917C5FF" w14:textId="351F3BF9" w:rsidR="00C946A6" w:rsidRDefault="0009649C" w:rsidP="009A76CA">
      <w:pPr>
        <w:contextualSpacing/>
      </w:pPr>
      <w:r w:rsidRPr="007E1964">
        <w:rPr>
          <w:b/>
        </w:rPr>
        <w:t xml:space="preserve">     </w:t>
      </w:r>
      <w:r w:rsidR="00473774">
        <w:t>A proposal was made with the following approach</w:t>
      </w:r>
      <w:r>
        <w:t>: 1) the necessity of asking the administration from now on to indicate when the proposed policies/revisions/changes are going to be implemented</w:t>
      </w:r>
      <w:r w:rsidR="00460D4C">
        <w:t>,</w:t>
      </w:r>
      <w:r>
        <w:t xml:space="preserve"> </w:t>
      </w:r>
      <w:r w:rsidR="00460D4C">
        <w:t xml:space="preserve">whenever </w:t>
      </w:r>
      <w:r>
        <w:t>they pass new documents to the Senate for review; 2) issuing a statement of regret that t</w:t>
      </w:r>
      <w:r w:rsidR="00C946A6">
        <w:t>h</w:t>
      </w:r>
      <w:r>
        <w:t xml:space="preserve">e policy changes were approved by the Faculty Senate without knowing that they were intended to be implemented retroactively; and 3) asking someone from the administration to attend FS meeting in February with the final </w:t>
      </w:r>
      <w:r w:rsidR="00C946A6">
        <w:t>version</w:t>
      </w:r>
      <w:r>
        <w:t xml:space="preserve"> of</w:t>
      </w:r>
      <w:r w:rsidR="00C946A6">
        <w:t xml:space="preserve"> the</w:t>
      </w:r>
      <w:r>
        <w:t xml:space="preserve"> Policy on Grades</w:t>
      </w:r>
      <w:r w:rsidR="00C946A6">
        <w:t xml:space="preserve"> such that the Senate can revisit it one more time.</w:t>
      </w:r>
    </w:p>
    <w:p w14:paraId="0013ACCB" w14:textId="77777777" w:rsidR="009A76CA" w:rsidRDefault="00C946A6" w:rsidP="009A76CA">
      <w:pPr>
        <w:contextualSpacing/>
      </w:pPr>
      <w:r w:rsidRPr="00C946A6">
        <w:t xml:space="preserve">     There was a general concern</w:t>
      </w:r>
      <w:r>
        <w:t xml:space="preserve"> with the </w:t>
      </w:r>
      <w:r w:rsidR="00460D4C">
        <w:t xml:space="preserve">university’s </w:t>
      </w:r>
      <w:r>
        <w:t>management of administrative issues. The senators were frustrated with last minute requests for policy discussions/approvals and with the lack of information flow from the administration to the representatives of AUA faculty.</w:t>
      </w:r>
    </w:p>
    <w:p w14:paraId="0DD8A378" w14:textId="50D6D033" w:rsidR="00A97DAF" w:rsidRDefault="00A76265" w:rsidP="009A76CA">
      <w:pPr>
        <w:contextualSpacing/>
      </w:pPr>
      <w:r w:rsidRPr="00C946A6">
        <w:t xml:space="preserve">     </w:t>
      </w:r>
      <w:r w:rsidR="00473774">
        <w:t>Three senators volunteered</w:t>
      </w:r>
      <w:bookmarkStart w:id="0" w:name="_GoBack"/>
      <w:bookmarkEnd w:id="0"/>
      <w:r w:rsidR="00A97DAF">
        <w:t xml:space="preserve"> to draft a letter expressing our concerns</w:t>
      </w:r>
      <w:r w:rsidR="00A175A3">
        <w:t xml:space="preserve"> and inviting the representative</w:t>
      </w:r>
      <w:r w:rsidR="00460D4C">
        <w:t xml:space="preserve">(s) </w:t>
      </w:r>
      <w:r w:rsidR="00A175A3">
        <w:t>of the administration to our February meeting.</w:t>
      </w:r>
      <w:r w:rsidR="00A97DAF">
        <w:t xml:space="preserve">  </w:t>
      </w:r>
    </w:p>
    <w:p w14:paraId="4B03DD27" w14:textId="77777777" w:rsidR="006D3868" w:rsidRDefault="006D3868" w:rsidP="009A76CA">
      <w:pPr>
        <w:contextualSpacing/>
      </w:pPr>
    </w:p>
    <w:p w14:paraId="6E480F41" w14:textId="77777777" w:rsidR="0051081C" w:rsidRDefault="0051081C" w:rsidP="00EC17B9">
      <w:pPr>
        <w:contextualSpacing/>
      </w:pPr>
    </w:p>
    <w:p w14:paraId="5D7E226E" w14:textId="77777777" w:rsidR="00025831" w:rsidRPr="007E1964" w:rsidRDefault="00B040F0" w:rsidP="00EC17B9">
      <w:pPr>
        <w:contextualSpacing/>
      </w:pPr>
      <w:r w:rsidRPr="007E1964">
        <w:t xml:space="preserve">Adjourned at </w:t>
      </w:r>
      <w:r w:rsidR="00367DEA">
        <w:t>11</w:t>
      </w:r>
      <w:r w:rsidR="00760C3F" w:rsidRPr="007E1964">
        <w:t>:</w:t>
      </w:r>
      <w:r w:rsidR="00367DEA">
        <w:t>00</w:t>
      </w:r>
    </w:p>
    <w:p w14:paraId="4AFBAC81" w14:textId="77777777" w:rsidR="006D3868" w:rsidRDefault="006D3868" w:rsidP="005A07FD">
      <w:pPr>
        <w:contextualSpacing/>
      </w:pPr>
    </w:p>
    <w:p w14:paraId="3415A2D6" w14:textId="77777777" w:rsidR="000B2F9D" w:rsidRPr="007E1964" w:rsidRDefault="002D12B3" w:rsidP="00201E87">
      <w:r w:rsidRPr="007E1964">
        <w:t>M</w:t>
      </w:r>
      <w:r w:rsidR="000B2F9D" w:rsidRPr="007E1964">
        <w:t xml:space="preserve">inutes respectfully submitted by </w:t>
      </w:r>
      <w:proofErr w:type="spellStart"/>
      <w:r w:rsidR="0051081C">
        <w:t>Gohar</w:t>
      </w:r>
      <w:proofErr w:type="spellEnd"/>
      <w:r w:rsidR="000B2F9D" w:rsidRPr="007E1964">
        <w:t xml:space="preserve"> </w:t>
      </w:r>
      <w:proofErr w:type="spellStart"/>
      <w:r w:rsidR="0051081C">
        <w:t>Stepanyan</w:t>
      </w:r>
      <w:proofErr w:type="spellEnd"/>
      <w:r w:rsidR="000B2F9D" w:rsidRPr="007E1964">
        <w:t xml:space="preserve">, </w:t>
      </w:r>
      <w:r w:rsidR="00C26096">
        <w:t xml:space="preserve">FS </w:t>
      </w:r>
      <w:r w:rsidR="000B2F9D" w:rsidRPr="007E1964">
        <w:t>Secretary</w:t>
      </w:r>
      <w:r w:rsidR="0051081C">
        <w:t xml:space="preserve"> (2013-14)</w:t>
      </w:r>
    </w:p>
    <w:sectPr w:rsidR="000B2F9D" w:rsidRPr="007E1964" w:rsidSect="00D21023">
      <w:footerReference w:type="default" r:id="rId8"/>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909AE" w15:done="0"/>
  <w15:commentEx w15:paraId="10054BD4" w15:done="0"/>
  <w15:commentEx w15:paraId="363AC1E8" w15:done="0"/>
  <w15:commentEx w15:paraId="072DBC79" w15:done="0"/>
  <w15:commentEx w15:paraId="5C316B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25BF9" w14:textId="77777777" w:rsidR="004646DC" w:rsidRDefault="004646DC" w:rsidP="00C26096">
      <w:pPr>
        <w:spacing w:after="0" w:line="240" w:lineRule="auto"/>
      </w:pPr>
      <w:r>
        <w:separator/>
      </w:r>
    </w:p>
  </w:endnote>
  <w:endnote w:type="continuationSeparator" w:id="0">
    <w:p w14:paraId="75906B00" w14:textId="77777777" w:rsidR="004646DC" w:rsidRDefault="004646DC" w:rsidP="00C2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676"/>
      <w:docPartObj>
        <w:docPartGallery w:val="Page Numbers (Bottom of Page)"/>
        <w:docPartUnique/>
      </w:docPartObj>
    </w:sdtPr>
    <w:sdtEndPr/>
    <w:sdtContent>
      <w:p w14:paraId="05A885B1" w14:textId="77777777" w:rsidR="00A97DAF" w:rsidRDefault="00FC3616">
        <w:pPr>
          <w:pStyle w:val="Footer"/>
          <w:jc w:val="center"/>
        </w:pPr>
        <w:r>
          <w:fldChar w:fldCharType="begin"/>
        </w:r>
        <w:r>
          <w:instrText xml:space="preserve"> PAGE   \* MERGEFORMAT </w:instrText>
        </w:r>
        <w:r>
          <w:fldChar w:fldCharType="separate"/>
        </w:r>
        <w:r w:rsidR="00473774">
          <w:rPr>
            <w:noProof/>
          </w:rPr>
          <w:t>1</w:t>
        </w:r>
        <w:r>
          <w:rPr>
            <w:noProof/>
          </w:rPr>
          <w:fldChar w:fldCharType="end"/>
        </w:r>
      </w:p>
    </w:sdtContent>
  </w:sdt>
  <w:p w14:paraId="2D1D81C9" w14:textId="77777777" w:rsidR="00A97DAF" w:rsidRDefault="00A9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E7645" w14:textId="77777777" w:rsidR="004646DC" w:rsidRDefault="004646DC" w:rsidP="00C26096">
      <w:pPr>
        <w:spacing w:after="0" w:line="240" w:lineRule="auto"/>
      </w:pPr>
      <w:r>
        <w:separator/>
      </w:r>
    </w:p>
  </w:footnote>
  <w:footnote w:type="continuationSeparator" w:id="0">
    <w:p w14:paraId="3921DCA3" w14:textId="77777777" w:rsidR="004646DC" w:rsidRDefault="004646DC" w:rsidP="00C2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545"/>
    <w:multiLevelType w:val="hybridMultilevel"/>
    <w:tmpl w:val="8AC89DCC"/>
    <w:lvl w:ilvl="0" w:tplc="7102C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A596A"/>
    <w:multiLevelType w:val="hybridMultilevel"/>
    <w:tmpl w:val="9BACB016"/>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988"/>
    <w:multiLevelType w:val="hybridMultilevel"/>
    <w:tmpl w:val="92A40852"/>
    <w:lvl w:ilvl="0" w:tplc="404AB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755B3"/>
    <w:multiLevelType w:val="hybridMultilevel"/>
    <w:tmpl w:val="E0060A2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396AF5"/>
    <w:multiLevelType w:val="hybridMultilevel"/>
    <w:tmpl w:val="9BACB016"/>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6A9"/>
    <w:multiLevelType w:val="hybridMultilevel"/>
    <w:tmpl w:val="0A7EE3D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105130"/>
    <w:multiLevelType w:val="hybridMultilevel"/>
    <w:tmpl w:val="D19E4B3C"/>
    <w:lvl w:ilvl="0" w:tplc="250CC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513D6"/>
    <w:multiLevelType w:val="hybridMultilevel"/>
    <w:tmpl w:val="552047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F057555"/>
    <w:multiLevelType w:val="hybridMultilevel"/>
    <w:tmpl w:val="C070029E"/>
    <w:lvl w:ilvl="0" w:tplc="1556E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8"/>
  </w:num>
  <w:num w:numId="6">
    <w:abstractNumId w:val="6"/>
  </w:num>
  <w:num w:numId="7">
    <w:abstractNumId w:val="5"/>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buon">
    <w15:presenceInfo w15:providerId="None" w15:userId="cbu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87"/>
    <w:rsid w:val="000033A2"/>
    <w:rsid w:val="0001000B"/>
    <w:rsid w:val="0001708E"/>
    <w:rsid w:val="0002443D"/>
    <w:rsid w:val="00025831"/>
    <w:rsid w:val="00030905"/>
    <w:rsid w:val="00032C76"/>
    <w:rsid w:val="00055F68"/>
    <w:rsid w:val="00072CBC"/>
    <w:rsid w:val="00077119"/>
    <w:rsid w:val="00077290"/>
    <w:rsid w:val="000803B4"/>
    <w:rsid w:val="0008249B"/>
    <w:rsid w:val="00091D72"/>
    <w:rsid w:val="00094CDC"/>
    <w:rsid w:val="0009649C"/>
    <w:rsid w:val="00096A8D"/>
    <w:rsid w:val="000A5F94"/>
    <w:rsid w:val="000B1D7C"/>
    <w:rsid w:val="000B2F9D"/>
    <w:rsid w:val="00105A1D"/>
    <w:rsid w:val="00151615"/>
    <w:rsid w:val="0015335C"/>
    <w:rsid w:val="00170D6F"/>
    <w:rsid w:val="001B17CE"/>
    <w:rsid w:val="001C546F"/>
    <w:rsid w:val="001E3D3E"/>
    <w:rsid w:val="001F7983"/>
    <w:rsid w:val="00201E87"/>
    <w:rsid w:val="00230E17"/>
    <w:rsid w:val="00235A12"/>
    <w:rsid w:val="00251A37"/>
    <w:rsid w:val="0025233E"/>
    <w:rsid w:val="002613AB"/>
    <w:rsid w:val="00265A2D"/>
    <w:rsid w:val="00285173"/>
    <w:rsid w:val="00287853"/>
    <w:rsid w:val="002D12B3"/>
    <w:rsid w:val="00314CA7"/>
    <w:rsid w:val="0034668D"/>
    <w:rsid w:val="00367DEA"/>
    <w:rsid w:val="003714E0"/>
    <w:rsid w:val="0039435E"/>
    <w:rsid w:val="003A546E"/>
    <w:rsid w:val="003C0881"/>
    <w:rsid w:val="003E3B9A"/>
    <w:rsid w:val="003E4E9E"/>
    <w:rsid w:val="00427F23"/>
    <w:rsid w:val="00456FC5"/>
    <w:rsid w:val="00460D4C"/>
    <w:rsid w:val="004646DC"/>
    <w:rsid w:val="00472240"/>
    <w:rsid w:val="00473774"/>
    <w:rsid w:val="0048271B"/>
    <w:rsid w:val="00496F73"/>
    <w:rsid w:val="004C64E6"/>
    <w:rsid w:val="004C6797"/>
    <w:rsid w:val="004D2298"/>
    <w:rsid w:val="004E6E5A"/>
    <w:rsid w:val="004F6373"/>
    <w:rsid w:val="0051081C"/>
    <w:rsid w:val="0054071B"/>
    <w:rsid w:val="00551B85"/>
    <w:rsid w:val="005728A9"/>
    <w:rsid w:val="0058594E"/>
    <w:rsid w:val="00595F36"/>
    <w:rsid w:val="005A07FD"/>
    <w:rsid w:val="005B035F"/>
    <w:rsid w:val="005B20C4"/>
    <w:rsid w:val="005C4ED6"/>
    <w:rsid w:val="0061306A"/>
    <w:rsid w:val="00626305"/>
    <w:rsid w:val="0063347D"/>
    <w:rsid w:val="006348C3"/>
    <w:rsid w:val="00657F87"/>
    <w:rsid w:val="00660960"/>
    <w:rsid w:val="0066460F"/>
    <w:rsid w:val="00673A0B"/>
    <w:rsid w:val="006C3F1D"/>
    <w:rsid w:val="006D3868"/>
    <w:rsid w:val="0070257C"/>
    <w:rsid w:val="00703AD6"/>
    <w:rsid w:val="00705EDC"/>
    <w:rsid w:val="00725FE0"/>
    <w:rsid w:val="00731C09"/>
    <w:rsid w:val="0073509B"/>
    <w:rsid w:val="007431B1"/>
    <w:rsid w:val="007460F2"/>
    <w:rsid w:val="00747298"/>
    <w:rsid w:val="00751F64"/>
    <w:rsid w:val="00754D7D"/>
    <w:rsid w:val="00757F87"/>
    <w:rsid w:val="00760C3F"/>
    <w:rsid w:val="00763A02"/>
    <w:rsid w:val="00784FD3"/>
    <w:rsid w:val="0079261E"/>
    <w:rsid w:val="0079334F"/>
    <w:rsid w:val="007B58AA"/>
    <w:rsid w:val="007C0FC1"/>
    <w:rsid w:val="007C336C"/>
    <w:rsid w:val="007D5568"/>
    <w:rsid w:val="007D5D98"/>
    <w:rsid w:val="007E1964"/>
    <w:rsid w:val="007F273E"/>
    <w:rsid w:val="00820FDC"/>
    <w:rsid w:val="0082234F"/>
    <w:rsid w:val="00840DE2"/>
    <w:rsid w:val="00862A54"/>
    <w:rsid w:val="00865D52"/>
    <w:rsid w:val="00880FC9"/>
    <w:rsid w:val="008C5DAD"/>
    <w:rsid w:val="0092348E"/>
    <w:rsid w:val="00924F7D"/>
    <w:rsid w:val="00944605"/>
    <w:rsid w:val="00945A35"/>
    <w:rsid w:val="009522F5"/>
    <w:rsid w:val="00963515"/>
    <w:rsid w:val="00964BC3"/>
    <w:rsid w:val="00990AE5"/>
    <w:rsid w:val="009A0256"/>
    <w:rsid w:val="009A76CA"/>
    <w:rsid w:val="009C4976"/>
    <w:rsid w:val="00A11F3E"/>
    <w:rsid w:val="00A175A3"/>
    <w:rsid w:val="00A76265"/>
    <w:rsid w:val="00A77E8B"/>
    <w:rsid w:val="00A929B0"/>
    <w:rsid w:val="00A973B9"/>
    <w:rsid w:val="00A97DAF"/>
    <w:rsid w:val="00AA7E92"/>
    <w:rsid w:val="00AB2419"/>
    <w:rsid w:val="00AB36C6"/>
    <w:rsid w:val="00AF3666"/>
    <w:rsid w:val="00B040F0"/>
    <w:rsid w:val="00B24C1E"/>
    <w:rsid w:val="00B411A6"/>
    <w:rsid w:val="00B67497"/>
    <w:rsid w:val="00B72268"/>
    <w:rsid w:val="00B73570"/>
    <w:rsid w:val="00B821FA"/>
    <w:rsid w:val="00B8229E"/>
    <w:rsid w:val="00B839F4"/>
    <w:rsid w:val="00B929AF"/>
    <w:rsid w:val="00B943B2"/>
    <w:rsid w:val="00BB5A9D"/>
    <w:rsid w:val="00BD4592"/>
    <w:rsid w:val="00C26096"/>
    <w:rsid w:val="00C37067"/>
    <w:rsid w:val="00C57E9C"/>
    <w:rsid w:val="00C66DBD"/>
    <w:rsid w:val="00C946A6"/>
    <w:rsid w:val="00C95195"/>
    <w:rsid w:val="00CD605D"/>
    <w:rsid w:val="00CE4E31"/>
    <w:rsid w:val="00D174AA"/>
    <w:rsid w:val="00D21023"/>
    <w:rsid w:val="00D21E83"/>
    <w:rsid w:val="00D25CCB"/>
    <w:rsid w:val="00D33143"/>
    <w:rsid w:val="00D41ECE"/>
    <w:rsid w:val="00D52E5C"/>
    <w:rsid w:val="00D702BC"/>
    <w:rsid w:val="00D70A98"/>
    <w:rsid w:val="00D84BC5"/>
    <w:rsid w:val="00D9412C"/>
    <w:rsid w:val="00D9779E"/>
    <w:rsid w:val="00DA2B49"/>
    <w:rsid w:val="00DE2357"/>
    <w:rsid w:val="00DE3E7F"/>
    <w:rsid w:val="00E1012C"/>
    <w:rsid w:val="00E37879"/>
    <w:rsid w:val="00E43DDA"/>
    <w:rsid w:val="00E62805"/>
    <w:rsid w:val="00E758B3"/>
    <w:rsid w:val="00E96D3D"/>
    <w:rsid w:val="00EC17B9"/>
    <w:rsid w:val="00ED2611"/>
    <w:rsid w:val="00F1659C"/>
    <w:rsid w:val="00F17537"/>
    <w:rsid w:val="00F2582C"/>
    <w:rsid w:val="00F37A2C"/>
    <w:rsid w:val="00F718F6"/>
    <w:rsid w:val="00F94465"/>
    <w:rsid w:val="00FA2740"/>
    <w:rsid w:val="00FC3616"/>
    <w:rsid w:val="00FE4118"/>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314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B035F"/>
  </w:style>
  <w:style w:type="paragraph" w:styleId="ListParagraph">
    <w:name w:val="List Paragraph"/>
    <w:basedOn w:val="Normal"/>
    <w:uiPriority w:val="34"/>
    <w:qFormat/>
    <w:rsid w:val="00C66DBD"/>
    <w:pPr>
      <w:ind w:left="720"/>
      <w:contextualSpacing/>
    </w:pPr>
  </w:style>
  <w:style w:type="paragraph" w:styleId="Header">
    <w:name w:val="header"/>
    <w:basedOn w:val="Normal"/>
    <w:link w:val="HeaderChar"/>
    <w:uiPriority w:val="99"/>
    <w:semiHidden/>
    <w:unhideWhenUsed/>
    <w:rsid w:val="00C26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096"/>
  </w:style>
  <w:style w:type="paragraph" w:styleId="Footer">
    <w:name w:val="footer"/>
    <w:basedOn w:val="Normal"/>
    <w:link w:val="FooterChar"/>
    <w:uiPriority w:val="99"/>
    <w:unhideWhenUsed/>
    <w:rsid w:val="00C2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96"/>
  </w:style>
  <w:style w:type="paragraph" w:styleId="NoSpacing">
    <w:name w:val="No Spacing"/>
    <w:uiPriority w:val="1"/>
    <w:qFormat/>
    <w:rsid w:val="00460D4C"/>
    <w:pPr>
      <w:spacing w:after="0" w:line="240" w:lineRule="auto"/>
    </w:pPr>
  </w:style>
  <w:style w:type="character" w:styleId="CommentReference">
    <w:name w:val="annotation reference"/>
    <w:basedOn w:val="DefaultParagraphFont"/>
    <w:uiPriority w:val="99"/>
    <w:semiHidden/>
    <w:unhideWhenUsed/>
    <w:rsid w:val="0039435E"/>
    <w:rPr>
      <w:sz w:val="16"/>
      <w:szCs w:val="16"/>
    </w:rPr>
  </w:style>
  <w:style w:type="paragraph" w:styleId="CommentText">
    <w:name w:val="annotation text"/>
    <w:basedOn w:val="Normal"/>
    <w:link w:val="CommentTextChar"/>
    <w:uiPriority w:val="99"/>
    <w:semiHidden/>
    <w:unhideWhenUsed/>
    <w:rsid w:val="0039435E"/>
    <w:pPr>
      <w:spacing w:line="240" w:lineRule="auto"/>
    </w:pPr>
    <w:rPr>
      <w:sz w:val="20"/>
      <w:szCs w:val="20"/>
    </w:rPr>
  </w:style>
  <w:style w:type="character" w:customStyle="1" w:styleId="CommentTextChar">
    <w:name w:val="Comment Text Char"/>
    <w:basedOn w:val="DefaultParagraphFont"/>
    <w:link w:val="CommentText"/>
    <w:uiPriority w:val="99"/>
    <w:semiHidden/>
    <w:rsid w:val="0039435E"/>
    <w:rPr>
      <w:sz w:val="20"/>
      <w:szCs w:val="20"/>
    </w:rPr>
  </w:style>
  <w:style w:type="paragraph" w:styleId="CommentSubject">
    <w:name w:val="annotation subject"/>
    <w:basedOn w:val="CommentText"/>
    <w:next w:val="CommentText"/>
    <w:link w:val="CommentSubjectChar"/>
    <w:uiPriority w:val="99"/>
    <w:semiHidden/>
    <w:unhideWhenUsed/>
    <w:rsid w:val="0039435E"/>
    <w:rPr>
      <w:b/>
      <w:bCs/>
    </w:rPr>
  </w:style>
  <w:style w:type="character" w:customStyle="1" w:styleId="CommentSubjectChar">
    <w:name w:val="Comment Subject Char"/>
    <w:basedOn w:val="CommentTextChar"/>
    <w:link w:val="CommentSubject"/>
    <w:uiPriority w:val="99"/>
    <w:semiHidden/>
    <w:rsid w:val="0039435E"/>
    <w:rPr>
      <w:b/>
      <w:bCs/>
      <w:sz w:val="20"/>
      <w:szCs w:val="20"/>
    </w:rPr>
  </w:style>
  <w:style w:type="paragraph" w:styleId="BalloonText">
    <w:name w:val="Balloon Text"/>
    <w:basedOn w:val="Normal"/>
    <w:link w:val="BalloonTextChar"/>
    <w:uiPriority w:val="99"/>
    <w:semiHidden/>
    <w:unhideWhenUsed/>
    <w:rsid w:val="0039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314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B035F"/>
  </w:style>
  <w:style w:type="paragraph" w:styleId="ListParagraph">
    <w:name w:val="List Paragraph"/>
    <w:basedOn w:val="Normal"/>
    <w:uiPriority w:val="34"/>
    <w:qFormat/>
    <w:rsid w:val="00C66DBD"/>
    <w:pPr>
      <w:ind w:left="720"/>
      <w:contextualSpacing/>
    </w:pPr>
  </w:style>
  <w:style w:type="paragraph" w:styleId="Header">
    <w:name w:val="header"/>
    <w:basedOn w:val="Normal"/>
    <w:link w:val="HeaderChar"/>
    <w:uiPriority w:val="99"/>
    <w:semiHidden/>
    <w:unhideWhenUsed/>
    <w:rsid w:val="00C26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096"/>
  </w:style>
  <w:style w:type="paragraph" w:styleId="Footer">
    <w:name w:val="footer"/>
    <w:basedOn w:val="Normal"/>
    <w:link w:val="FooterChar"/>
    <w:uiPriority w:val="99"/>
    <w:unhideWhenUsed/>
    <w:rsid w:val="00C2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96"/>
  </w:style>
  <w:style w:type="paragraph" w:styleId="NoSpacing">
    <w:name w:val="No Spacing"/>
    <w:uiPriority w:val="1"/>
    <w:qFormat/>
    <w:rsid w:val="00460D4C"/>
    <w:pPr>
      <w:spacing w:after="0" w:line="240" w:lineRule="auto"/>
    </w:pPr>
  </w:style>
  <w:style w:type="character" w:styleId="CommentReference">
    <w:name w:val="annotation reference"/>
    <w:basedOn w:val="DefaultParagraphFont"/>
    <w:uiPriority w:val="99"/>
    <w:semiHidden/>
    <w:unhideWhenUsed/>
    <w:rsid w:val="0039435E"/>
    <w:rPr>
      <w:sz w:val="16"/>
      <w:szCs w:val="16"/>
    </w:rPr>
  </w:style>
  <w:style w:type="paragraph" w:styleId="CommentText">
    <w:name w:val="annotation text"/>
    <w:basedOn w:val="Normal"/>
    <w:link w:val="CommentTextChar"/>
    <w:uiPriority w:val="99"/>
    <w:semiHidden/>
    <w:unhideWhenUsed/>
    <w:rsid w:val="0039435E"/>
    <w:pPr>
      <w:spacing w:line="240" w:lineRule="auto"/>
    </w:pPr>
    <w:rPr>
      <w:sz w:val="20"/>
      <w:szCs w:val="20"/>
    </w:rPr>
  </w:style>
  <w:style w:type="character" w:customStyle="1" w:styleId="CommentTextChar">
    <w:name w:val="Comment Text Char"/>
    <w:basedOn w:val="DefaultParagraphFont"/>
    <w:link w:val="CommentText"/>
    <w:uiPriority w:val="99"/>
    <w:semiHidden/>
    <w:rsid w:val="0039435E"/>
    <w:rPr>
      <w:sz w:val="20"/>
      <w:szCs w:val="20"/>
    </w:rPr>
  </w:style>
  <w:style w:type="paragraph" w:styleId="CommentSubject">
    <w:name w:val="annotation subject"/>
    <w:basedOn w:val="CommentText"/>
    <w:next w:val="CommentText"/>
    <w:link w:val="CommentSubjectChar"/>
    <w:uiPriority w:val="99"/>
    <w:semiHidden/>
    <w:unhideWhenUsed/>
    <w:rsid w:val="0039435E"/>
    <w:rPr>
      <w:b/>
      <w:bCs/>
    </w:rPr>
  </w:style>
  <w:style w:type="character" w:customStyle="1" w:styleId="CommentSubjectChar">
    <w:name w:val="Comment Subject Char"/>
    <w:basedOn w:val="CommentTextChar"/>
    <w:link w:val="CommentSubject"/>
    <w:uiPriority w:val="99"/>
    <w:semiHidden/>
    <w:rsid w:val="0039435E"/>
    <w:rPr>
      <w:b/>
      <w:bCs/>
      <w:sz w:val="20"/>
      <w:szCs w:val="20"/>
    </w:rPr>
  </w:style>
  <w:style w:type="paragraph" w:styleId="BalloonText">
    <w:name w:val="Balloon Text"/>
    <w:basedOn w:val="Normal"/>
    <w:link w:val="BalloonTextChar"/>
    <w:uiPriority w:val="99"/>
    <w:semiHidden/>
    <w:unhideWhenUsed/>
    <w:rsid w:val="0039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775">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AUA</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Doug</cp:lastModifiedBy>
  <cp:revision>2</cp:revision>
  <dcterms:created xsi:type="dcterms:W3CDTF">2014-02-10T07:35:00Z</dcterms:created>
  <dcterms:modified xsi:type="dcterms:W3CDTF">2014-02-10T07:35:00Z</dcterms:modified>
</cp:coreProperties>
</file>